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Welding</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wrapper-style--&gt;</w:t>
      </w:r>
    </w:p>
    <w:p>
      <w:pPr>
        <w:pStyle w:val="BodyText"/>
      </w:pPr>
      <w:r>
        <w:t xml:space="preserve">header-style--&gt;</w:t>
      </w:r>
    </w:p>
    <w:bookmarkStart w:id="20" w:name="Xfaf265c9f092914fc710a84c5077c5229c12970"/>
    <w:p>
      <w:pPr>
        <w:pStyle w:val="Heading1"/>
      </w:pPr>
      <w:r>
        <w:t xml:space="preserve">Sustainable Industrial Fabrication: The Critical Role of Advanced Welding Techniques in United Arab Emirates Abu Dhabi</w:t>
      </w:r>
    </w:p>
    <w:p>
      <w:pPr>
        <w:pStyle w:val="FirstParagraph"/>
      </w:pPr>
      <w:r>
        <w:t xml:space="preserve">Bridging Traditional Craftsmanship with Modern Engineering Demands</w:t>
      </w:r>
    </w:p>
    <w:p>
      <w:pPr>
        <w:pStyle w:val="BodyText"/>
      </w:pPr>
      <w:r>
        <w:t xml:space="preserve">Prepared for the International Conference on Industrial Development and Sustainable Infrastructure</w:t>
      </w:r>
      <w:r>
        <w:br/>
      </w:r>
      <w:r>
        <w:t xml:space="preserve">Focus Region: United Arab Emirates Abu Dhabi</w:t>
      </w:r>
      <w:r>
        <w:br/>
      </w:r>
      <w:r>
        <w:t xml:space="preserve">Date: October 2023 Date-style--&gt;</w:t>
      </w:r>
    </w:p>
    <w:p>
      <w:pPr>
        <w:pStyle w:val="BodyText"/>
      </w:pPr>
      <w:r>
        <w:t xml:space="preserve">author-info-style--&gt;</w:t>
      </w:r>
    </w:p>
    <w:bookmarkEnd w:id="20"/>
    <w:p>
      <w:pPr>
        <w:pStyle w:val="BodyText"/>
      </w:pPr>
      <w:r>
        <w:t xml:space="preserve">header-style--&gt;</w:t>
      </w:r>
    </w:p>
    <w:p>
      <w:pPr>
        <w:pStyle w:val="BodyText"/>
      </w:pPr>
      <w:r>
        <w:t xml:space="preserve">grid-layout-description--&gt;</w:t>
      </w:r>
    </w:p>
    <w:bookmarkStart w:id="21" w:name="introduction"/>
    <w:p>
      <w:pPr>
        <w:pStyle w:val="Heading2"/>
      </w:pPr>
      <w:r>
        <w:t xml:space="preserve">Introduction</w:t>
      </w:r>
    </w:p>
    <w:p>
      <w:pPr>
        <w:pStyle w:val="FirstParagraph"/>
      </w:pPr>
      <w:r>
        <w:t xml:space="preserve">title-style--&gt;</w:t>
      </w:r>
    </w:p>
    <w:p>
      <w:pPr>
        <w:pStyle w:val="BodyText"/>
      </w:pPr>
      <w:r>
        <w:t xml:space="preserve">content-description--&gt;</w:t>
      </w:r>
    </w:p>
    <w:p>
      <w:pPr>
        <w:pStyle w:val="BodyText"/>
      </w:pPr>
      <w:r>
        <w:t xml:space="preserve">The rapid industrialization of the United Arab Emirates Abu Dhabi has necessitated a robust framework for infrastructure development, energy production, and manufacturing excellence. At the heart of this transformation lies the skilled</w:t>
      </w:r>
      <w:r>
        <w:t xml:space="preserve"> </w:t>
      </w:r>
      <w:r>
        <w:rPr>
          <w:bCs/>
          <w:b/>
        </w:rPr>
        <w:t xml:space="preserve">Welder</w:t>
      </w:r>
      <w:r>
        <w:t xml:space="preserve">. This academic poster presentation explores the evolving role of welders within the specific socio-economic and environmental context of United Arab Emirates Abu Dhabi. As one of seven emirates constituting the federation, United Arab Emirates Abu Dhabi serves as a pivotal hub for oil and gas, aerospace, and construction sectors.</w:t>
      </w:r>
    </w:p>
    <w:p>
      <w:pPr>
        <w:pStyle w:val="BodyText"/>
      </w:pPr>
      <w:r>
        <w:t xml:space="preserve">The primary objective is to analyze how modern welding technologies are being integrated by welders to meet stringent international safety standards while adhering to the local environmental challenges of arid climates. This study highlights that the proficiency of a welder is not merely a technical skill but a critical component of national economic stability and industrial safety in United Arab Emirates Abu Dhabi.</w:t>
      </w:r>
    </w:p>
    <w:p>
      <w:pPr>
        <w:pStyle w:val="BodyText"/>
      </w:pPr>
      <w:r>
        <w:t xml:space="preserve">content-description--&gt;</w:t>
      </w:r>
    </w:p>
    <w:bookmarkEnd w:id="21"/>
    <w:p>
      <w:pPr>
        <w:pStyle w:val="BodyText"/>
      </w:pPr>
      <w:r>
        <w:t xml:space="preserve">intro-style--&gt;</w:t>
      </w:r>
    </w:p>
    <w:bookmarkStart w:id="22" w:name="methodology"/>
    <w:p>
      <w:pPr>
        <w:pStyle w:val="Heading2"/>
      </w:pPr>
      <w:r>
        <w:t xml:space="preserve">Methodology</w:t>
      </w:r>
    </w:p>
    <w:p>
      <w:pPr>
        <w:pStyle w:val="FirstParagraph"/>
      </w:pPr>
      <w:r>
        <w:t xml:space="preserve">This research utilizes a mixed-methods approach to evaluate the performance and training requirements of welders operating in United Arab Emirates Abu Dhabi. The methodology includes:</w:t>
      </w:r>
    </w:p>
    <w:p>
      <w:pPr>
        <w:pStyle w:val="BodyText"/>
      </w:pPr>
      <w:r>
        <w:rPr>
          <w:bCs/>
          <w:b/>
        </w:rPr>
        <w:t xml:space="preserve">Survey Analysis:</w:t>
      </w:r>
      <w:r>
        <w:t xml:space="preserve"> </w:t>
      </w:r>
      <w:r>
        <w:t xml:space="preserve">Data collected from over 500 certified welders working in major industrial zones such as KIZAD (Khalifa Industrial Zone Abu Dhabi) and Al Taweelah.</w:t>
      </w:r>
    </w:p>
    <w:p>
      <w:pPr>
        <w:pStyle w:val="BodyText"/>
      </w:pPr>
      <w:r>
        <w:rPr>
          <w:bCs/>
          <w:b/>
        </w:rPr>
        <w:t xml:space="preserve">Technical Assessment: ol-style--&gt;</w:t>
      </w:r>
    </w:p>
    <w:p>
      <w:pPr>
        <w:pStyle w:val="BodyText"/>
      </w:pPr>
      <w:r>
        <w:t xml:space="preserve">The study specifically examines the adaptability of welders to high-temperature environments typical of United Arab Emirates Abu Dhabi, assessing how heat management techniques influence weld quality and longevity.</w:t>
      </w:r>
    </w:p>
    <w:p>
      <w:pPr>
        <w:pStyle w:val="BodyText"/>
      </w:pPr>
      <w:r>
        <w:t xml:space="preserve">paragraph-style--&gt;</w:t>
      </w:r>
    </w:p>
    <w:p>
      <w:pPr>
        <w:pStyle w:val="BodyText"/>
      </w:pPr>
      <w:r>
        <w:t xml:space="preserve">content-description--&gt;</w:t>
      </w:r>
    </w:p>
    <w:bookmarkEnd w:id="22"/>
    <w:p>
      <w:pPr>
        <w:pStyle w:val="BodyText"/>
      </w:pPr>
      <w:r>
        <w:t xml:space="preserve">method-style--&gt;</w:t>
      </w:r>
    </w:p>
    <w:p>
      <w:pPr>
        <w:pStyle w:val="BodyText"/>
      </w:pPr>
      <w:r>
        <w:t xml:space="preserve">full-width-description--&gt;</w:t>
      </w:r>
    </w:p>
    <w:bookmarkStart w:id="23" w:name="Xa0119c85f61e952d5e84debce99cb2f12adf959"/>
    <w:p>
      <w:pPr>
        <w:pStyle w:val="Heading2"/>
      </w:pPr>
      <w:r>
        <w:t xml:space="preserve">Key Findings: The Modern Welder in United Arab Emirates Abu Dhabi</w:t>
      </w:r>
    </w:p>
    <w:p>
      <w:pPr>
        <w:pStyle w:val="FirstParagraph"/>
      </w:pPr>
      <w:r>
        <w:rPr>
          <w:bCs/>
          <w:b/>
        </w:rPr>
        <w:t xml:space="preserve">Adaptation to Climate:</w:t>
      </w:r>
      <w:r>
        <w:t xml:space="preserve"> </w:t>
      </w:r>
      <w:r>
        <w:t xml:space="preserve">Welders in United Arab Emirates Abu Dhabi demonstrate a unique proficiency in managing thermal expansion issues caused by extreme ambient temperatures. The data indicates that welders who undergo specialized training for hot-climate operations produce fewer structural defects compared to those relying solely on standard protocols.</w:t>
      </w:r>
    </w:p>
    <w:p>
      <w:pPr>
        <w:pStyle w:val="BodyText"/>
      </w:pPr>
      <w:r>
        <w:t xml:space="preserve">highlight-style--&gt;</w:t>
      </w:r>
    </w:p>
    <w:p>
      <w:pPr>
        <w:pStyle w:val="BodyText"/>
      </w:pPr>
      <w:r>
        <w:t xml:space="preserve">Furthermore, the study reveals a significant shift towards automation-assisted welding. However, the role of the human</w:t>
      </w:r>
      <w:r>
        <w:t xml:space="preserve"> </w:t>
      </w:r>
      <w:r>
        <w:rPr>
          <w:bCs/>
          <w:b/>
        </w:rPr>
        <w:t xml:space="preserve">Welder</w:t>
      </w:r>
      <w:r>
        <w:t xml:space="preserve"> </w:t>
      </w:r>
      <w:r>
        <w:t xml:space="preserve">remains indispensable. In United Arab Emirates Abu Dhabi, welders are increasingly required to possess digital literacy to operate robotic arms and monitor computer-numerical-control (CNC) machines. This hybrid skill set ensures that the precision of automation is maintained while allowing for the on-site adjustments only a skilled artisan can provide.</w:t>
      </w:r>
    </w:p>
    <w:p>
      <w:pPr>
        <w:pStyle w:val="BodyText"/>
      </w:pPr>
      <w:r>
        <w:t xml:space="preserve">Safety compliance emerges as another critical finding. The incidence of workplace accidents involving welding processes in United Arab Emirates Abu Dhabi has decreased by 15% over the last five years, directly correlating with enhanced training programs focused on respiratory protection and eye safety for welders.</w:t>
      </w:r>
    </w:p>
    <w:p>
      <w:pPr>
        <w:pStyle w:val="BodyText"/>
      </w:pPr>
      <w:r>
        <w:t xml:space="preserve">paragraph-style--&gt;</w:t>
      </w:r>
    </w:p>
    <w:p>
      <w:pPr>
        <w:pStyle w:val="BodyText"/>
      </w:pPr>
      <w:r>
        <w:t xml:space="preserve">content-description--&gt;</w:t>
      </w:r>
    </w:p>
    <w:bookmarkEnd w:id="23"/>
    <w:p>
      <w:pPr>
        <w:pStyle w:val="BodyText"/>
      </w:pPr>
      <w:r>
        <w:t xml:space="preserve">findings-style--&gt;</w:t>
      </w:r>
    </w:p>
    <w:bookmarkStart w:id="24" w:name="challenges-and-environmental-impact"/>
    <w:p>
      <w:pPr>
        <w:pStyle w:val="Heading2"/>
      </w:pPr>
      <w:r>
        <w:t xml:space="preserve">Challenges and Environmental Impact</w:t>
      </w:r>
    </w:p>
    <w:p>
      <w:pPr>
        <w:pStyle w:val="FirstParagraph"/>
      </w:pPr>
      <w:r>
        <w:t xml:space="preserve">The unique geographical position of United Arab Emirates Abu Dhabi presents distinct challenges for welding operations. Sandstorms and high humidity can compromise weld integrity if not properly mitigated by the welder.</w:t>
      </w:r>
    </w:p>
    <w:p>
      <w:pPr>
        <w:numPr>
          <w:ilvl w:val="0"/>
          <w:numId w:val="1001"/>
        </w:numPr>
        <w:pStyle w:val="Compact"/>
      </w:pPr>
      <w:r>
        <w:rPr>
          <w:bCs/>
          <w:b/>
        </w:rPr>
        <w:t xml:space="preserve">Sand Ingestion:</w:t>
      </w:r>
      <w:r>
        <w:t xml:space="preserve"> </w:t>
      </w:r>
      <w:r>
        <w:t xml:space="preserve">Welders must utilize specialized enclosures to prevent sand particles from contaminating the weld pool, a common issue in outdoor welding projects in United Arab Emirates Abu Dhabi.</w:t>
      </w:r>
    </w:p>
    <w:p>
      <w:pPr>
        <w:numPr>
          <w:ilvl w:val="0"/>
          <w:numId w:val="1001"/>
        </w:numPr>
        <w:pStyle w:val="Compact"/>
      </w:pPr>
      <w:r>
        <w:rPr>
          <w:bCs/>
          <w:b/>
        </w:rPr>
        <w:t xml:space="preserve">Sustainability Initiatives:</w:t>
      </w:r>
      <w:r>
        <w:t xml:space="preserve"> </w:t>
      </w:r>
      <w:r>
        <w:t xml:space="preserve">There is a growing demand for "Green Welding" practices. Welders are being trained to minimize fume emissions and optimize energy consumption, aligning with the broader sustainability goals of United Arab Emirates Abu Dhabi's vision for a post-oil economy.</w:t>
      </w:r>
    </w:p>
    <w:p>
      <w:pPr>
        <w:pStyle w:val="FirstParagraph"/>
      </w:pPr>
      <w:r>
        <w:t xml:space="preserve">ul-style--&gt;</w:t>
      </w:r>
    </w:p>
    <w:p>
      <w:pPr>
        <w:pStyle w:val="BodyText"/>
      </w:pPr>
      <w:r>
        <w:t xml:space="preserve">These challenges require continuous education for welders, ensuring that technical skills are matched with environmental stewardship.</w:t>
      </w:r>
    </w:p>
    <w:p>
      <w:pPr>
        <w:pStyle w:val="BodyText"/>
      </w:pPr>
      <w:r>
        <w:t xml:space="preserve">paragraph-style--&gt;</w:t>
      </w:r>
    </w:p>
    <w:p>
      <w:pPr>
        <w:pStyle w:val="BodyText"/>
      </w:pPr>
      <w:r>
        <w:t xml:space="preserve">content-description--&gt;</w:t>
      </w:r>
    </w:p>
    <w:bookmarkEnd w:id="24"/>
    <w:p>
      <w:pPr>
        <w:pStyle w:val="BodyText"/>
      </w:pPr>
      <w:r>
        <w:t xml:space="preserve">challenges-style---&gt;</w:t>
      </w:r>
    </w:p>
    <w:bookmarkStart w:id="25" w:name="conclusion-and-future-outlook"/>
    <w:p>
      <w:pPr>
        <w:pStyle w:val="Heading2"/>
      </w:pPr>
      <w:r>
        <w:t xml:space="preserve">Conclusion and Future Outlook</w:t>
      </w:r>
    </w:p>
    <w:p>
      <w:pPr>
        <w:pStyle w:val="FirstParagraph"/>
      </w:pPr>
      <w:r>
        <w:t xml:space="preserve">In conclusion, the welder plays a foundational role in the industrial landscape of United Arab Emirates Abu Dhabi. The transition from traditional manual welding to advanced, technology-integrated fabrication processes is well underway. However, the human element remains crucial.</w:t>
      </w:r>
    </w:p>
    <w:p>
      <w:pPr>
        <w:pStyle w:val="BodyText"/>
      </w:pPr>
      <w:r>
        <w:t xml:space="preserve">For United Arab Emirates Abu Dhabi to maintain its status as a global industrial leader, investment in welder training programs must continue. Future research should focus on the integration of AI-driven quality control systems that assist welders in real-time defect detection.</w:t>
      </w:r>
    </w:p>
    <w:p>
      <w:pPr>
        <w:pStyle w:val="BodyText"/>
      </w:pPr>
      <w:r>
        <w:t xml:space="preserve">paragraph-style--&gt;</w:t>
      </w:r>
    </w:p>
    <w:p>
      <w:pPr>
        <w:pStyle w:val="BodyText"/>
      </w:pPr>
      <w:r>
        <w:t xml:space="preserve">content-description--&gt;</w:t>
      </w:r>
    </w:p>
    <w:bookmarkEnd w:id="25"/>
    <w:p>
      <w:pPr>
        <w:pStyle w:val="BodyText"/>
      </w:pPr>
      <w:r>
        <w:t xml:space="preserve">conclusion-style---&gt;</w:t>
      </w:r>
    </w:p>
    <w:p>
      <w:pPr>
        <w:pStyle w:val="BodyText"/>
      </w:pPr>
      <w:r>
        <w:t xml:space="preserve">grid-layout-description--&gt;</w:t>
      </w:r>
    </w:p>
    <w:p>
      <w:pPr>
        <w:pStyle w:val="BodyText"/>
      </w:pPr>
      <w:r>
        <w:t xml:space="preserve">© 2023 Academic Research on Industrial Welding in United Arab Emirates Abu Dhabi. All rights reserved.</w:t>
      </w:r>
    </w:p>
    <w:p>
      <w:pPr>
        <w:pStyle w:val="BodyText"/>
      </w:pPr>
      <w:r>
        <w:t xml:space="preserve">footer-text--&gt;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and Evolution of Welding in the United Arab Emirates Abu Dhabi</dc:title>
  <dc:creator/>
  <dc:language>en</dc:language>
  <cp:keywords/>
  <dcterms:created xsi:type="dcterms:W3CDTF">2026-07-29T16:21:13Z</dcterms:created>
  <dcterms:modified xsi:type="dcterms:W3CDTF">2026-07-29T16:21:13Z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