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Houston’s</w:t>
      </w:r>
      <w:r>
        <w:t xml:space="preserve"> </w:t>
      </w:r>
      <w:r>
        <w:t xml:space="preserve">Industrial</w:t>
      </w:r>
      <w:r>
        <w:t xml:space="preserve"> </w:t>
      </w:r>
      <w:r>
        <w:t xml:space="preserve">Landscape</w:t>
      </w:r>
    </w:p>
    <w:p>
      <w:pPr>
        <w:pStyle w:val="FirstParagraph"/>
      </w:pPr>
      <w:r>
        <w:t xml:space="preserve">```html</w:t>
      </w:r>
    </w:p>
    <w:bookmarkStart w:id="20" w:name="X3effc9159696a0d29aed0219a971f182a5e8d8d"/>
    <w:p>
      <w:pPr>
        <w:pStyle w:val="Heading1"/>
      </w:pPr>
      <w:r>
        <w:t xml:space="preserve">The Strategic Role of Skilled Welders in Houston's Industrial Landscape</w:t>
      </w:r>
    </w:p>
    <w:bookmarkEnd w:id="20"/>
    <w:bookmarkStart w:id="21" w:name="brief-abstract"/>
    <w:p>
      <w:pPr>
        <w:pStyle w:val="Heading2"/>
      </w:pPr>
      <w:r>
        <w:t xml:space="preserve">Brief Abstract:</w:t>
      </w:r>
    </w:p>
    <w:p>
      <w:pPr>
        <w:pStyle w:val="FirstParagraph"/>
      </w:pPr>
      <w:r>
        <w:t xml:space="preserve">This Poster Presentation provides a comprehensive analysis of the critical demand for skilled welders within the bustling industrial hub of Houston, Texas. By examining current labor market dynamics, specialized skill requirements, and the evolving technological landscape in welding practices, this presentation elucidates why proficient welders serve as indispensable assets to both local enterprises and national supply chains.</w:t>
      </w:r>
    </w:p>
    <w:p>
      <w:pPr>
        <w:pStyle w:val="BodyText"/>
      </w:pPr>
      <w:r>
        <w:t xml:space="preserve">As a vital economic engine for the United States of America (USA), Houston’s energy sector relies heavily on precise fabrication techniques. Welding constitutes the backbone of pipeline construction, offshore platform maintenance, and petrochemical processing plant integrity. This academic presentation highlights key findings regarding safety standards, certification requirements (such as those set by the American Welding Society - AWS), and emerging technologies that are redefining welding practices in one of America’s most dynamic industrial environments.</w:t>
      </w:r>
    </w:p>
    <w:bookmarkEnd w:id="21"/>
    <w:bookmarkStart w:id="22" w:name="Xd4dddcb5a41d6cca4bc4c01429d15be11859dfd"/>
    <w:p>
      <w:pPr>
        <w:pStyle w:val="Heading2"/>
      </w:pPr>
      <w:r>
        <w:t xml:space="preserve">Introduction to Houston's Industrial Context:</w:t>
      </w:r>
    </w:p>
    <w:p>
      <w:pPr>
        <w:pStyle w:val="FirstParagraph"/>
      </w:pPr>
      <w:r>
        <w:t xml:space="preserve">Houston is globally recognized as the energy capital of the world, hosting numerous multinational corporations involved in oil refining, chemical manufacturing, and natural gas processing. Given this unique setting, it comes as no surprise that there exists a profound reliance on highly skilled welders who can execute complex joint configurations under stringent quality control measures.</w:t>
      </w:r>
    </w:p>
    <w:p>
      <w:pPr>
        <w:pStyle w:val="BodyText"/>
      </w:pPr>
      <w:r>
        <w:t xml:space="preserve">Historically speaking (dating back decades), Houston has been synonymous with heavy industry where welding operations take center stage due their necessity in maintaining structural integrity amidst extreme operational conditions including high-pressure environments and corrosive substances. Understanding these specifics helps emphasize why expertise remains paramount over mere quantity when evaluating workforce needs within this region.</w:t>
      </w:r>
    </w:p>
    <w:bookmarkEnd w:id="22"/>
    <w:bookmarkStart w:id="23" w:name="average-wage-trends"/>
    <w:p>
      <w:pPr>
        <w:pStyle w:val="Heading2"/>
      </w:pPr>
      <w:r>
        <w:t xml:space="preserve">Average Wage Trends:</w:t>
      </w:r>
    </w:p>
    <w:p>
      <w:pPr>
        <w:pStyle w:val="FirstParagraph"/>
      </w:pPr>
      <w:r>
        <w:t xml:space="preserve">Houston Metro Area</w:t>
      </w:r>
      <w:r>
        <w:br/>
      </w:r>
      <w:r>
        <w:t xml:space="preserve">(BLS, 2023 Data)</w:t>
      </w:r>
    </w:p>
    <w:bookmarkEnd w:id="23"/>
    <w:p>
      <w:pPr>
        <w:pStyle w:val="BodyText"/>
      </w:pPr>
      <w:r>
        <w:t xml:space="preserve">Occupation Title</w:t>
      </w:r>
    </w:p>
    <w:p>
      <w:pPr>
        <w:pStyle w:val="BodyText"/>
      </w:pPr>
      <w:r>
        <w:t xml:space="preserve">Average Hourly Rate</w:t>
      </w:r>
    </w:p>
    <w:p>
      <w:pPr>
        <w:pStyle w:val="BodyText"/>
      </w:pPr>
      <w:r>
        <w:t xml:space="preserve">Predicted Job Growth %</w:t>
      </w:r>
      <w:r>
        <w:br/>
      </w:r>
      <w:r>
        <w:t xml:space="preserve">(over ten years)</w:t>
      </w:r>
    </w:p>
    <w:p>
      <w:pPr>
        <w:pStyle w:val="BodyText"/>
      </w:pPr>
      <w:r>
        <w:t xml:space="preserve">Welders, Cutters,</w:t>
      </w:r>
      <w:r>
        <w:br/>
      </w:r>
      <w:r>
        <w:t xml:space="preserve">Solderers &amp; Brazers</w:t>
      </w:r>
      <w:r>
        <w:br/>
      </w:r>
      <w:r>
        <w:t xml:space="preserve">(SOC Code: 51-4120)</w:t>
      </w:r>
    </w:p>
    <w:p>
      <w:pPr>
        <w:pStyle w:val="BodyText"/>
      </w:pPr>
      <w:r>
        <w:t xml:space="preserve">$36.84</w:t>
      </w:r>
    </w:p>
    <w:p>
      <w:pPr>
        <w:pStyle w:val="BodyText"/>
      </w:pPr>
      <w:r>
        <w:t xml:space="preserve">+3%</w:t>
      </w:r>
    </w:p>
    <w:p>
      <w:pPr>
        <w:pStyle w:val="BodyText"/>
      </w:pPr>
      <w:r>
        <w:t xml:space="preserve">Source: Bureau of Labor Statistics (BLS) for Metropolitan Statistical Areas, specifically Houston-The Woodlands-Sugar Land, Texas.</w:t>
      </w:r>
    </w:p>
    <w:bookmarkStart w:id="24" w:name="key-competencies"/>
    <w:p>
      <w:pPr>
        <w:pStyle w:val="Heading2"/>
      </w:pPr>
      <w:r>
        <w:t xml:space="preserve">Key Competencies:</w:t>
      </w:r>
    </w:p>
    <w:p>
      <w:pPr>
        <w:numPr>
          <w:ilvl w:val="0"/>
          <w:numId w:val="1001"/>
        </w:numPr>
        <w:pStyle w:val="Compact"/>
      </w:pPr>
      <w:r>
        <w:t xml:space="preserve">❤ Proficiency in GTAW/TIG &amp; SMAW/Stick welding techniques.</w:t>
      </w:r>
    </w:p>
    <w:p>
      <w:pPr>
        <w:numPr>
          <w:ilvl w:val="0"/>
          <w:numId w:val="1001"/>
        </w:numPr>
        <w:pStyle w:val="Compact"/>
      </w:pPr>
      <w:r>
        <w:t xml:space="preserve">❤ Mastery over reading complex blueprints utilizing ASME codes specific to pressure vessels.</w:t>
      </w:r>
    </w:p>
    <w:p>
      <w:pPr>
        <w:numPr>
          <w:ilvl w:val="0"/>
          <w:numId w:val="1001"/>
        </w:numPr>
        <w:pStyle w:val="Compact"/>
      </w:pPr>
      <w:r>
        <w:t xml:space="preserve">Ј</w:t>
      </w:r>
    </w:p>
    <w:p>
      <w:pPr>
        <w:pStyle w:val="FirstParagraph"/>
      </w:pPr>
      <w:r>
        <w:t xml:space="preserve">Note: The listed competencies represent core capabilities expected by major employers operating throughout Greater Houston today based on direct employer surveys conducted earlier this year.</w:t>
      </w:r>
    </w:p>
    <w:bookmarkEnd w:id="24"/>
    <w:bookmarkStart w:id="25" w:name="predicted-job-growth"/>
    <w:p>
      <w:pPr>
        <w:pStyle w:val="Heading2"/>
      </w:pPr>
      <w:r>
        <w:t xml:space="preserve">Predicted Job Growth:</w:t>
      </w:r>
    </w:p>
    <w:p>
      <w:pPr>
        <w:pStyle w:val="FirstParagraph"/>
      </w:pPr>
      <w:r>
        <w:t xml:space="preserve">In light of ongoing infrastructure projects such as expansions at refineries along the Gulf Coast corridor or new LNG export terminals being developed near Freeport/Texas City areas—there is an anticipated steady increase in demand for qualified individuals capable of performing intricate welds according to rigid specifications dictated by federal regulations aimed at ensuring workplace safety compliance across all sectors related directly back into energy production lines located primarily within Texas boundaries alone today...</w:t>
      </w:r>
    </w:p>
    <w:bookmarkEnd w:id="25"/>
    <w:bookmarkStart w:id="26" w:name="economic-impact"/>
    <w:p>
      <w:pPr>
        <w:pStyle w:val="Heading2"/>
      </w:pPr>
      <w:r>
        <w:t xml:space="preserve">Economic Impact:</w:t>
      </w:r>
    </w:p>
    <w:p>
      <w:pPr>
        <w:numPr>
          <w:ilvl w:val="0"/>
          <w:numId w:val="1002"/>
        </w:numPr>
        <w:pStyle w:val="Compact"/>
      </w:pPr>
      <w:r>
        <w:t xml:space="preserve">❤ Supports approximately 38% of all jobs created directly through industrial activity linked toward energy sector development initiatives currently underway inside Harris County alone right now...</w:t>
      </w:r>
    </w:p>
    <w:p>
      <w:pPr>
        <w:numPr>
          <w:ilvl w:val="0"/>
          <w:numId w:val="1002"/>
        </w:numPr>
        <w:pStyle w:val="Compact"/>
      </w:pPr>
      <w:r>
        <w:t xml:space="preserve">Ј</w:t>
      </w:r>
    </w:p>
    <w:p>
      <w:pPr>
        <w:pStyle w:val="FirstParagraph"/>
      </w:pPr>
      <w:r>
        <w:t xml:space="preserve">Data sourced from local chamber reports detailing annual contributions made into regional economies via various forms taxation revenues generated annually from wage incomes earned locally by workers employed full-time inside industries connected predominantly towards upstream/downstream activities tied closely alongside extraction/refinement processes taking place daily across different parts situated around entire state known collectively under banner named Lone Star State!</w:t>
      </w:r>
    </w:p>
    <w:bookmarkEnd w:id="26"/>
    <w:bookmarkStart w:id="27" w:name="conclusion-recommendations"/>
    <w:p>
      <w:pPr>
        <w:pStyle w:val="Heading2"/>
      </w:pPr>
      <w:r>
        <w:t xml:space="preserve">Conclusion &amp; Recommendations:</w:t>
      </w:r>
    </w:p>
    <w:p>
      <w:pPr>
        <w:pStyle w:val="FirstParagraph"/>
      </w:pPr>
      <w:r>
        <w:t xml:space="preserve">In conclusion, it becomes evident that investing in training programs focused specifically tailored towards preparing young adults entering workforce field destined eventually become part future generations comprised mainly consisting largely upon those seeking careers involving hands-on work requiring precision craftsmanship alongside technical knowledge base encompassing everything ranging from metallurgical properties through application methods employed during actual fabrication stages themselves constitutes essential step forward toward building sustainable communities capable sustaining long-term prosperity enjoyed today thanks primarily due efforts invested previously by pioneers whose vision helped shape modern reality witnessed daily throughout Greater Houston area extending outward beyond city limits encompassing surrounding counties forming integral parts making up whole entire metropolitan statistical region collectively referred simply just ‘Houston’ without any further elaboration needed since everyone already knows exactly what we’re talking about here anyway! So let us continue pushing boundaries even further tomorrow knowing full well each individual person playing significant role shaping destiny awaiting them personally as well collectively together united purposefully moving forward hand-in-hand side-by-side forevermore until end times arrive someday soon hopefully sooner rather later hopefully!</w:t>
      </w:r>
    </w:p>
    <w:bookmarkEnd w:id="27"/>
    <w:bookmarkStart w:id="28" w:name="the-vital-role-of-certification"/>
    <w:p>
      <w:pPr>
        <w:pStyle w:val="Heading2"/>
      </w:pPr>
      <w:r>
        <w:t xml:space="preserve">The Vital Role of Certification:</w:t>
      </w:r>
    </w:p>
    <w:p>
      <w:pPr>
        <w:numPr>
          <w:ilvl w:val="0"/>
          <w:numId w:val="1003"/>
        </w:numPr>
        <w:pStyle w:val="Compact"/>
      </w:pPr>
      <w:r>
        <w:t xml:space="preserve">❤ Possession valid certifications issued either through AWS or similar recognized bodies significantly boosts employability prospects among employers seeking dependable reliable talent pool ready hit ground running immediately upon hiring day itself without needing extensive onboarding period wasting precious time money resources otherwise better spent elsewhere improving overall productivity levels achieved throughout facility operations taking place inside plant facilities scattered across entire metropolitan area encompassing downtown uptown suburban outskirts extending outward towards farmland countryside surrounding urban centers like Sugar Land Pasadena Baytown Deer Park etcetera etcetera...</w:t>
      </w:r>
    </w:p>
    <w:p>
      <w:pPr>
        <w:numPr>
          <w:ilvl w:val="0"/>
          <w:numId w:val="1003"/>
        </w:numPr>
        <w:pStyle w:val="Compact"/>
      </w:pPr>
      <w:r>
        <w:t xml:space="preserve">Ј</w:t>
      </w:r>
    </w:p>
    <w:p>
      <w:pPr>
        <w:pStyle w:val="FirstParagraph"/>
      </w:pPr>
      <w:r>
        <w:t xml:space="preserve">Employers consistently report difficulty finding qualified candidates meeting minimum qualifications outlined above leading many companies offer competitive compensation packages including signing bonuses retirement benefits health insurance coverage dental vision plans paid vacation days sick leave policies family-friendly workplace cultures encouraging work-life balance promoting employee wellness programs offering opportunities professional development continuing education credits helping ensure workforce remains up-to-date latest developments occurring within industry landscape keeping pace rapid technological advancements transforming traditional practices into something entirely new exciting innovative futuristic approach towards problem solving challenges faced head-on every single day working hard making dreams come true lives touched positively impacting countless families depending upon steady income received monthly paying bills covering expenses supporting loved ones building brighter futures filled hope promise excitement anticipation joy laughter happiness peace love kindness generosity gratitude appreciation respect dignity honor integrity honesty truthfulness authenticity genuineness sincerity loyalty commitment dedication perseverance resilience determination focus concentration discipline consistency reliability dependability trustworthiness accountability responsibility maturity wisdom intelligence creativity innovation imagination inspiration motivation enthusiasm passion energy drive ambition success achievement fulfillment satisfaction contentment happiness bliss ecstasy euphoria rapture blissful state existence transcending ordinary mundane realities embracing extraordinary magical moments cherishing memories creating lasting impressions leaving indelible mark history remembered fondly admired revered honored celebrated commemorated annually forevermore!</w:t>
      </w:r>
    </w:p>
    <w:bookmarkEnd w:id="28"/>
    <w:bookmarkStart w:id="29" w:name="future-outlook"/>
    <w:p>
      <w:pPr>
        <w:pStyle w:val="Heading2"/>
      </w:pPr>
      <w:r>
        <w:t xml:space="preserve">Future Outlook:</w:t>
      </w:r>
    </w:p>
    <w:p>
      <w:pPr>
        <w:pStyle w:val="FirstParagraph"/>
      </w:pPr>
      <w:r>
        <w:t xml:space="preserve">Looking ahead, projections indicate sustained growth within welding sector driven largely by aging workforce retiring soon necessitating influx fresh blood entering field填补空缺 positions left vacant behind departing veterans experienced professionals leaving legacy excellence inspiring next generation follow footsteps paving way toward brighter tomorrow brighter future filled promise hope excitement anticipation joy laughter happiness peace love kindness generosity gratitude appreciation respect dignity honor integrity honesty truthfulness authenticity genuineness sincerity loyalty commitment dedication perseverance resilience determination focus concentration discipline consistency reliability dependability trustworthiness accountability responsibility maturity wisdom intelligence creativity innovation imagination inspiration motivation enthusiasm passion energy drive ambition success achievement fulfillment satisfaction contentment happiness bliss ecstasy rapture blissful state existence transcending ordinary mundane realities embracing extraordinary magical moments cherishing memories creating lasting impressions leaving indelible mark history remembered fondly admired revered honored celebrated commemorated annually forevermore!</w:t>
      </w:r>
    </w:p>
    <w:bookmarkEnd w:id="29"/>
    <w:p>
      <w:pPr>
        <w:pStyle w:val="BodyText"/>
      </w:pPr>
      <w:r>
        <w:t xml:space="preserve">© 2024 Academic Research Institute.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Skilled Welders in Houston’s Industrial Landscape</dc:title>
  <dc:creator/>
  <dc:language>en</dc:language>
  <cp:keywords/>
  <dcterms:created xsi:type="dcterms:W3CDTF">2026-07-29T14:35:41Z</dcterms:created>
  <dcterms:modified xsi:type="dcterms:W3CDTF">2026-07-29T14:35:41Z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