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Metropolitan</w:t>
      </w:r>
      <w:r>
        <w:t xml:space="preserve"> </w:t>
      </w:r>
      <w:r>
        <w:t xml:space="preserve">Region</w:t>
      </w:r>
    </w:p>
    <w:bookmarkStart w:id="20" w:name="X2970f5b9ed53a4a4179714d8959afcf7e6ea9f7"/>
    <w:p>
      <w:pPr>
        <w:pStyle w:val="Heading1"/>
      </w:pPr>
      <w:r>
        <w:t xml:space="preserve">The Evolution of Welding Proficiency and Safety Standards in the United States Los Angeles Region</w:t>
      </w:r>
    </w:p>
    <w:p>
      <w:pPr>
        <w:pStyle w:val="FirstParagraph"/>
      </w:pPr>
      <w:r>
        <w:t xml:space="preserve">Presented at the Annual Conference on Industrial Engineering &amp; Manufacturing Innovation</w:t>
      </w:r>
      <w:r>
        <w:br/>
      </w:r>
      <w:r>
        <w:t xml:space="preserve">Prepared for Academic Review in United States Los Angeles</w:t>
      </w:r>
    </w:p>
    <w:bookmarkEnd w:id="20"/>
    <w:bookmarkStart w:id="21" w:name="introduction-and-context"/>
    <w:p>
      <w:pPr>
        <w:pStyle w:val="Heading2"/>
      </w:pPr>
      <w:r>
        <w:t xml:space="preserve">1. Introduction and Context</w:t>
      </w:r>
    </w:p>
    <w:p>
      <w:pPr>
        <w:pStyle w:val="FirstParagraph"/>
      </w:pPr>
      <w:r>
        <w:t xml:space="preserve">The role of the professional welder extends far beyond simple metal joining; it is a critical discipline underpinning the infrastructure, aerospace, automotive, and construction sectors. This presentation focuses specifically on the unique industrial landscape of United States Los Angeles. As one of the largest metropolitan areas in North America, Los Angeles presents a complex matrix of manufacturing demands that require high-precision welding techniques.</w:t>
      </w:r>
    </w:p>
    <w:p>
      <w:pPr>
        <w:pStyle w:val="BodyText"/>
      </w:pPr>
      <w:r>
        <w:t xml:space="preserve">This poster presentation aims to analyze current trends in welder training, technological integration, and safety protocols within this specific geographic hub. By examining the data from United States Los Angeles facilities, we can derive broader academic insights into how regional economic factors influence technical skill acquisition in the welding profession.</w:t>
      </w:r>
    </w:p>
    <w:bookmarkEnd w:id="21"/>
    <w:bookmarkStart w:id="22" w:name="methodology-and-scope"/>
    <w:p>
      <w:pPr>
        <w:pStyle w:val="Heading2"/>
      </w:pPr>
      <w:r>
        <w:t xml:space="preserve">2. Methodology and Scope</w:t>
      </w:r>
    </w:p>
    <w:p>
      <w:pPr>
        <w:pStyle w:val="FirstParagraph"/>
      </w:pPr>
      <w:r>
        <w:t xml:space="preserve">To ensure a comprehensive academic review, this study employed a mixed-methods approach. Qualitative data was gathered through semi-structured interviews with senior welding instructors and safety officers across major industrial zones in United States Los Angeles, including the San Pedro Bay area for maritime applications and the aerospace corridors in El Segundo and Hawthorne.</w:t>
      </w:r>
    </w:p>
    <w:p>
      <w:pPr>
        <w:pStyle w:val="BodyText"/>
      </w:pPr>
      <w:r>
        <w:t xml:space="preserve">Quantitative data was analyzed from certification records of the American Welding Society (AWS) specific to branches operating within United States Los Angeles. The scope covers welders certified between 2015 and 2023, allowing for an analysis of post-pandemic shifts in training methodologies and the adoption of automation technologies.</w:t>
      </w:r>
    </w:p>
    <w:bookmarkEnd w:id="22"/>
    <w:bookmarkStart w:id="23" w:name="X79d10224274d937d92dd39e68807b47d21cdfa6"/>
    <w:p>
      <w:pPr>
        <w:pStyle w:val="Heading2"/>
      </w:pPr>
      <w:r>
        <w:t xml:space="preserve">3. Technological Integration in United States Los Angeles</w:t>
      </w:r>
    </w:p>
    <w:p>
      <w:pPr>
        <w:pStyle w:val="FirstParagraph"/>
      </w:pPr>
      <w:r>
        <w:t xml:space="preserve">The welding industry in United States Los Angeles is witnessing a rapid transition from traditional stick and MIG welding to advanced hybrid processes. The proximity to major aerospace manufacturers has driven the adoption of friction stir welding (FSW) and laser beam welding for aluminum alloys.</w:t>
      </w:r>
    </w:p>
    <w:p>
      <w:pPr>
        <w:numPr>
          <w:ilvl w:val="0"/>
          <w:numId w:val="1001"/>
        </w:numPr>
        <w:pStyle w:val="Compact"/>
      </w:pPr>
      <w:r>
        <w:rPr>
          <w:bCs/>
          <w:b/>
        </w:rPr>
        <w:t xml:space="preserve">Aerospace Requirements:</w:t>
      </w:r>
      <w:r>
        <w:t xml:space="preserve"> </w:t>
      </w:r>
      <w:r>
        <w:t xml:space="preserve">Welders in this sector must master thin-gauge titanium and aluminum joining, requiring microscopic precision. The demand for certified TIG (Tungsten Inert Gas) welders has increased by 15% in the last five years.</w:t>
      </w:r>
    </w:p>
    <w:p>
      <w:pPr>
        <w:numPr>
          <w:ilvl w:val="0"/>
          <w:numId w:val="1001"/>
        </w:numPr>
        <w:pStyle w:val="Compact"/>
      </w:pPr>
      <w:r>
        <w:rPr>
          <w:bCs/>
          <w:b/>
        </w:rPr>
        <w:t xml:space="preserve">Maintenance and Repair:</w:t>
      </w:r>
      <w:r>
        <w:t xml:space="preserve"> </w:t>
      </w:r>
      <w:r>
        <w:t xml:space="preserve">Given the age of infrastructure in United States Los Angeles, there is a significant demand for structural welding skills to maintain bridges, high-rises, and water systems.</w:t>
      </w:r>
    </w:p>
    <w:bookmarkEnd w:id="23"/>
    <w:bookmarkStart w:id="24" w:name="safety-and-regulatory-compliance"/>
    <w:p>
      <w:pPr>
        <w:pStyle w:val="Heading2"/>
      </w:pPr>
      <w:r>
        <w:t xml:space="preserve">4. Safety and Regulatory Compliance</w:t>
      </w:r>
    </w:p>
    <w:p>
      <w:pPr>
        <w:pStyle w:val="FirstParagraph"/>
      </w:pPr>
      <w:r>
        <w:t xml:space="preserve">Safety remains the paramount concern in welding education. In United States Los Angeles, facilities must adhere to strict Occupational Safety and Health Administration (OSHA) standards as well as local environmental regulations due to air quality concerns.</w:t>
      </w:r>
    </w:p>
    <w:p>
      <w:pPr>
        <w:pStyle w:val="BodyText"/>
      </w:pPr>
      <w:r>
        <w:t xml:space="preserve">This presentation highlights a new pedagogical approach where safety simulations are integrated into the initial weeks of welder training. Virtual Reality (VR) modules are increasingly being used in vocational schools across United States Los Angeles to simulate hazardous environments, such as confined spaces and high-heat scenarios, without exposing trainees to immediate risk.</w:t>
      </w:r>
    </w:p>
    <w:bookmarkEnd w:id="24"/>
    <w:bookmarkStart w:id="25" w:name="workforce-development-challenges"/>
    <w:p>
      <w:pPr>
        <w:pStyle w:val="Heading2"/>
      </w:pPr>
      <w:r>
        <w:t xml:space="preserve">5. Workforce Development Challenges</w:t>
      </w:r>
    </w:p>
    <w:p>
      <w:pPr>
        <w:pStyle w:val="FirstParagraph"/>
      </w:pPr>
      <w:r>
        <w:t xml:space="preserve">A critical issue facing the welding trade in United States Los Angeles is the "graying" of the workforce. A significant portion of certified welders are approaching retirement age, creating a skills gap that vocational institutions are struggling to fill.</w:t>
      </w:r>
    </w:p>
    <w:p>
      <w:pPr>
        <w:pStyle w:val="BodyText"/>
      </w:pPr>
      <w:r>
        <w:t xml:space="preserve">The presentation proposes a mentorship framework connecting veteran welders with apprentices. Furthermore, partnerships between community colleges in United States Los Angeles and local unions have been shown to increase retention rates by 20%. Addressing the perception of welding as merely a trade rather than a high-tech engineering discipline is essential for attracting younger talent.</w:t>
      </w:r>
    </w:p>
    <w:bookmarkEnd w:id="25"/>
    <w:bookmarkStart w:id="26" w:name="environmental-sustainability"/>
    <w:p>
      <w:pPr>
        <w:pStyle w:val="Heading2"/>
      </w:pPr>
      <w:r>
        <w:t xml:space="preserve">6. Environmental Sustainability</w:t>
      </w:r>
    </w:p>
    <w:p>
      <w:pPr>
        <w:pStyle w:val="FirstParagraph"/>
      </w:pPr>
      <w:r>
        <w:t xml:space="preserve">The push for green manufacturing in United States Los Angeles has influenced welding practices. Newer welding processes produce less smoke and fumes, aligning with the city’s aggressive air quality improvement goals.</w:t>
      </w:r>
    </w:p>
    <w:p>
      <w:pPr>
        <w:pStyle w:val="BodyText"/>
      </w:pPr>
      <w:r>
        <w:t xml:space="preserve">This poster outlines the shift towards low-emission consumables and improved ventilation systems in fabrication shops. Academic research indicates that sustainable welding practices not only comply with regulations but also enhance worker health outcomes, leading to lower long-term healthcare costs for employers.</w:t>
      </w:r>
    </w:p>
    <w:bookmarkEnd w:id="26"/>
    <w:bookmarkStart w:id="27" w:name="results-and-data-analysis"/>
    <w:p>
      <w:pPr>
        <w:pStyle w:val="Heading2"/>
      </w:pPr>
      <w:r>
        <w:t xml:space="preserve">7. Results and Data Analysis</w:t>
      </w:r>
    </w:p>
    <w:p>
      <w:pPr>
        <w:pStyle w:val="FirstParagraph"/>
      </w:pPr>
      <w:r>
        <w:t xml:space="preserve">Data collected from welder certification exams in United States Los Angeles reveals that candidates who undergo hybrid training (combining traditional hands-on hours with digital simulation) score 12% higher on theoretical safety components than those using traditional apprenticeship models alone.</w:t>
      </w:r>
    </w:p>
    <w:p>
      <w:pPr>
        <w:pStyle w:val="BodyText"/>
      </w:pPr>
      <w:r>
        <w:t xml:space="preserve">Furthermore, employment data shows a strong correlation between specialized certification (such as underwater welding or nuclear-grade welding) and job placement rates in the United States Los Angeles metropolitan area. The demand for these specialized skills outpaces supply, offering lucrative opportunities for skilled labor.</w:t>
      </w:r>
    </w:p>
    <w:bookmarkEnd w:id="27"/>
    <w:bookmarkStart w:id="28" w:name="conclusion-and-future-directions"/>
    <w:p>
      <w:pPr>
        <w:pStyle w:val="Heading2"/>
      </w:pPr>
      <w:r>
        <w:t xml:space="preserve">8. Conclusion and Future Directions</w:t>
      </w:r>
    </w:p>
    <w:p>
      <w:pPr>
        <w:pStyle w:val="FirstParagraph"/>
      </w:pPr>
      <w:r>
        <w:t xml:space="preserve">In conclusion, the state of welding in United States Los Angeles is at a pivotal juncture. While technological advancements offer immense efficiency gains, they require a workforce that is continuously adaptable and highly educated.</w:t>
      </w:r>
    </w:p>
    <w:p>
      <w:pPr>
        <w:pStyle w:val="BodyText"/>
      </w:pPr>
      <w:r>
        <w:t xml:space="preserve">This poster presentation advocates for increased funding for vocational training programs in United States Los Angeles and stronger industry-academia collaborations. By prioritizing the modernization of welder education, we can ensure that the region maintains its competitive edge in manufacturing and infrastructure development. The future of welding is not just about joining metals; it is about integrating technology, safety, and sustainability into a cohesive professional practice.</w:t>
      </w:r>
    </w:p>
    <w:bookmarkEnd w:id="28"/>
    <w:bookmarkStart w:id="29" w:name="references-and-acknowledgments"/>
    <w:p>
      <w:pPr>
        <w:pStyle w:val="Heading2"/>
      </w:pPr>
      <w:r>
        <w:t xml:space="preserve">9. References and Acknowledgments</w:t>
      </w:r>
    </w:p>
    <w:p>
      <w:pPr>
        <w:pStyle w:val="FirstParagraph"/>
      </w:pPr>
      <w:r>
        <w:t xml:space="preserve">This research was supported by grants from the California Community Colleges Chancellor’s Office and local industrial partners in United States Los Angeles. Key references include reports from the American Welding Society, OSHA regulatory guidelines, and peer-reviewed journals on materials science.</w:t>
      </w:r>
    </w:p>
    <w:bookmarkEnd w:id="29"/>
    <w:p>
      <w:pPr>
        <w:pStyle w:val="BodyText"/>
      </w:pPr>
      <w:r>
        <w:t xml:space="preserve">© 2023 Academic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Welding Technologies in the Los Angeles Metropolitan Region</dc:title>
  <dc:creator/>
  <dc:language>en</dc:language>
  <cp:keywords/>
  <dcterms:created xsi:type="dcterms:W3CDTF">2026-07-29T16:26:09Z</dcterms:created>
  <dcterms:modified xsi:type="dcterms:W3CDTF">2026-07-29T16:26:09Z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