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Chile,</w:t>
      </w:r>
      <w:r>
        <w:t xml:space="preserve"> </w:t>
      </w:r>
      <w:r>
        <w:t xml:space="preserve">Santiago</w:t>
      </w:r>
    </w:p>
    <w:bookmarkStart w:id="30" w:name="Xaf17534e88071e221cf42aae0f4be80712e28cc"/>
    <w:p>
      <w:pPr>
        <w:pStyle w:val="Heading1"/>
      </w:pPr>
      <w:r>
        <w:t xml:space="preserve">Project Report: Strategic Integration of the Academic Researcher Role in Chile, Santiago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International Development and Higher Education Policy</w:t>
      </w:r>
      <w:r>
        <w:br/>
      </w:r>
      <w:r>
        <w:t xml:space="preserve">: Project Management Office</w:t>
      </w:r>
      <w:r>
        <w:br/>
      </w:r>
    </w:p>
    <w:p>
      <w:pPr>
        <w:pStyle w:val="BodyText"/>
      </w:pPr>
      <w:r>
        <w:t xml:space="preserve">_Subject_:: Implementation Framework for the Academic Researcher Position within the Santiago Metropolitan Region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the strategic framework, operational challenges, and expected outcomes regarding the deployment of a specialized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Academic Researcher into the local ecosystem to bridge the gap between theoretical academia and practical socio-economic application. The focus is strictly on the context of</w:t>
      </w:r>
    </w:p>
    <w:p>
      <w:pPr>
        <w:pStyle w:val="BodyText"/>
      </w:pPr>
      <w:r>
        <w:t xml:space="preserve">Chile Santiago, a region that presents unique opportunities for urban sustainability, public policy analysis, and technological integration.</w:t>
      </w:r>
    </w:p>
    <w:bookmarkEnd w:id="20"/>
    <w:bookmarkStart w:id="21" w:name="X12fcce816e5e804a77b2158f4ad00fa9e49b91b"/>
    <w:p>
      <w:pPr>
        <w:pStyle w:val="Heading2"/>
      </w:pPr>
      <w:r>
        <w:t xml:space="preserve">2. Contextual Background: The Landscape of</w:t>
      </w:r>
      <w:r>
        <w:t xml:space="preserve"> </w:t>
      </w:r>
      <w:r>
        <w:rPr>
          <w:bCs/>
          <w:b/>
        </w:rPr>
        <w:t xml:space="preserve">Chile Santiago</w:t>
      </w:r>
    </w:p>
    <w:p>
      <w:pPr>
        <w:pStyle w:val="FirstParagraph"/>
      </w:pPr>
      <w:r>
        <w:t xml:space="preserve">The city of Santiago serves as the political, economic, and cultural heart of Chile. With a metropolitan population exceeding seven million inhabitants,</w:t>
      </w:r>
      <w:r>
        <w:rPr>
          <w:iCs/>
          <w:i/>
        </w:rPr>
        <w:t xml:space="preserve">Chile Santiago</w:t>
      </w:r>
      <w:r>
        <w:t xml:space="preserve">.</w:t>
      </w:r>
    </w:p>
    <w:p>
      <w:pPr>
        <w:pStyle w:val="BodyText"/>
      </w:pPr>
      <w:r>
        <w:t xml:space="preserve">The integration of an</w:t>
      </w:r>
      <w:r>
        <w:t xml:space="preserve"> </w:t>
      </w:r>
      <w:r>
        <w:rPr>
          <w:bCs/>
          <w:b/>
        </w:rPr>
        <w:t xml:space="preserve">Academic ResearcherAcademic Researcher</w:t>
      </w:r>
    </w:p>
    <w:bookmarkEnd w:id="21"/>
    <w:bookmarkStart w:id="22" w:name="Xa26d017a25d1fb0484d2e4143fad68f4e25ce15"/>
    <w:p>
      <w:pPr>
        <w:pStyle w:val="Heading2"/>
      </w:pPr>
      <w:r>
        <w:t xml:space="preserve">3. Objectives of the Academic Researcher Role</w:t>
      </w:r>
    </w:p>
    <w:p>
      <w:pPr>
        <w:pStyle w:val="FirstParagraph"/>
      </w:pPr>
      <w:r>
        <w:t xml:space="preserve">The primary goal of this initiative is to enhance the quality and relevance of research conducted within</w:t>
      </w:r>
      <w:r>
        <w:t xml:space="preserve"> </w:t>
      </w:r>
      <w:r>
        <w:rPr>
          <w:bCs/>
          <w:b/>
        </w:rPr>
        <w:t xml:space="preserve">Chile SantiagoAcademic Researcher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Socio-Economic Analysis:</w:t>
      </w:r>
      <w:r>
        <w:t xml:space="preserve"> </w:t>
      </w:r>
      <w:r>
        <w:t xml:space="preserve">To conduct longitudinal studies on urban development patterns in Santiago, focusing on income inequality and access to public services.</w:t>
      </w:r>
    </w:p>
    <w:p>
      <w:pPr>
        <w:numPr>
          <w:ilvl w:val="0"/>
          <w:numId w:val="1001"/>
        </w:numPr>
        <w:pStyle w:val="Compact"/>
      </w:pPr>
      <w:r>
        <w:t xml:space="preserve">Policy Advisory: To translate complex academic findings into actionable policy recommendations for local government bodies in</w:t>
      </w:r>
    </w:p>
    <w:p>
      <w:pPr>
        <w:numPr>
          <w:ilvl w:val="0"/>
          <w:numId w:val="1000"/>
        </w:numPr>
        <w:pStyle w:val="Compact"/>
      </w:pPr>
      <w:r>
        <w:t xml:space="preserve">Chile Santiago.</w:t>
      </w:r>
    </w:p>
    <w:p>
      <w:pPr>
        <w:numPr>
          <w:ilvl w:val="0"/>
          <w:numId w:val="1001"/>
        </w:numPr>
        <w:pStyle w:val="Compact"/>
      </w:pPr>
      <w:r>
        <w:t xml:space="preserve">Cross-Sector Collaboration: To facilitate partnerships between academic institutions, non-governmental organizations (NGOs), and private enterprises located in the capital.</w:t>
      </w:r>
    </w:p>
    <w:p>
      <w:pPr>
        <w:numPr>
          <w:ilvl w:val="0"/>
          <w:numId w:val="1001"/>
        </w:numPr>
        <w:pStyle w:val="Compact"/>
      </w:pPr>
      <w:r>
        <w:t xml:space="preserve">Publishing and Dissemination: To produce high-impact peer-reviewed articles that elevate the global visibility of research originating from</w:t>
      </w:r>
    </w:p>
    <w:p>
      <w:pPr>
        <w:numPr>
          <w:ilvl w:val="0"/>
          <w:numId w:val="1000"/>
        </w:numPr>
        <w:pStyle w:val="Compact"/>
      </w:pPr>
      <w:r>
        <w:t xml:space="preserve">Chile Santiago.</w:t>
      </w:r>
    </w:p>
    <w:bookmarkEnd w:id="22"/>
    <w:bookmarkStart w:id="25" w:name="methodology-and-operational-framework"/>
    <w:p>
      <w:pPr>
        <w:pStyle w:val="Heading2"/>
      </w:pPr>
      <w:r>
        <w:t xml:space="preserve">4. Methodology and Operational Framework</w:t>
      </w:r>
    </w:p>
    <w:p>
      <w:pPr>
        <w:pStyle w:val="FirstParagraph"/>
      </w:pPr>
      <w:r>
        <w:t xml:space="preserve">The execution of this project relies on a mixed-methods approach, ensuring both quantitative rigor and qualitative depth. The</w:t>
      </w:r>
      <w:r>
        <w:t xml:space="preserve"> </w:t>
      </w:r>
      <w:r>
        <w:rPr>
          <w:bCs/>
          <w:b/>
        </w:rPr>
        <w:t xml:space="preserve">Academic ResearcherChile Santiago</w:t>
      </w:r>
    </w:p>
    <w:bookmarkStart w:id="23" w:name="data-collection-strategies"/>
    <w:p>
      <w:pPr>
        <w:pStyle w:val="Heading3"/>
      </w:pPr>
      <w:r>
        <w:t xml:space="preserve">4.1 Data Collection Strategies</w:t>
      </w:r>
    </w:p>
    <w:p>
      <w:pPr>
        <w:pStyle w:val="FirstParagraph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Chile Santiago</w:t>
      </w:r>
    </w:p>
    <w:bookmarkEnd w:id="23"/>
    <w:bookmarkStart w:id="24" w:name="collaborative-networks"/>
    <w:p>
      <w:pPr>
        <w:pStyle w:val="Heading3"/>
      </w:pPr>
      <w:r>
        <w:t xml:space="preserve">4.2 Collaborative Networks</w:t>
      </w:r>
    </w:p>
    <w:p>
      <w:pPr>
        <w:pStyle w:val="FirstParagraph"/>
      </w:pPr>
      <w:r>
        <w:t xml:space="preserve">The project mandates the establishment of a "Santiago Research Hub." This hub will serve as a physical and digital workspace where the</w:t>
      </w:r>
    </w:p>
    <w:p>
      <w:pPr>
        <w:pStyle w:val="BodyText"/>
      </w:pPr>
      <w:r>
        <w:t xml:space="preserve">Academic ResearcherChile Santiago.</w:t>
      </w:r>
    </w:p>
    <w:bookmarkEnd w:id="24"/>
    <w:bookmarkEnd w:id="25"/>
    <w:bookmarkStart w:id="26" w:name="challenges-and-mitigation-strategies"/>
    <w:p>
      <w:pPr>
        <w:pStyle w:val="Heading2"/>
      </w:pPr>
      <w:r>
        <w:t xml:space="preserve">5. Challenges and Mitigation Strategies</w:t>
      </w:r>
    </w:p>
    <w:p>
      <w:pPr>
        <w:pStyle w:val="FirstParagraph"/>
      </w:pPr>
      <w:r>
        <w:rPr>
          <w:bCs/>
          <w:b/>
        </w:rPr>
        <w:t xml:space="preserve">Note on Regional Specificity:</w:t>
      </w:r>
      <w:r>
        <w:t xml:space="preserve"> </w:t>
      </w:r>
      <w:r>
        <w:t xml:space="preserve">Operating in</w:t>
      </w:r>
    </w:p>
    <w:p>
      <w:pPr>
        <w:pStyle w:val="BodyText"/>
      </w:pPr>
      <w:r>
        <w:t xml:space="preserve">Chile Santiago</w:t>
      </w:r>
    </w:p>
    <w:p>
      <w:pPr>
        <w:numPr>
          <w:ilvl w:val="0"/>
          <w:numId w:val="1002"/>
        </w:numPr>
        <w:pStyle w:val="Compact"/>
      </w:pPr>
      <w:r>
        <w:t xml:space="preserve">Bureaucratic Hurdles: Navigating the administrative requirements of Chilean institutions can be time-consuming. The</w:t>
      </w:r>
      <w:r>
        <w:t xml:space="preserve"> </w:t>
      </w:r>
      <w:r>
        <w:rPr>
          <w:bCs/>
          <w:b/>
        </w:rPr>
        <w:t xml:space="preserve">Academic ResearcherChile Santiago</w:t>
      </w:r>
    </w:p>
    <w:p>
      <w:pPr>
        <w:numPr>
          <w:ilvl w:val="0"/>
          <w:numId w:val="1002"/>
        </w:numPr>
        <w:pStyle w:val="Compact"/>
      </w:pPr>
      <w:r>
        <w:t xml:space="preserve">Funding Sustainability: While initial grants may cover the start-up phase, long-term sustainability requires securing ongoing contracts with local entities. The researcher will be tasked with identifying funding streams from both public funds (such as ANID - National Agency for Research and Development) and private sector sponsorships.</w:t>
      </w:r>
    </w:p>
    <w:p>
      <w:pPr>
        <w:numPr>
          <w:ilvl w:val="0"/>
          <w:numId w:val="1002"/>
        </w:numPr>
        <w:pStyle w:val="Compact"/>
      </w:pPr>
      <w:r>
        <w:t xml:space="preserve">Cultural Integration: For an international or external</w:t>
      </w:r>
    </w:p>
    <w:p>
      <w:pPr>
        <w:numPr>
          <w:ilvl w:val="0"/>
          <w:numId w:val="1000"/>
        </w:numPr>
        <w:pStyle w:val="Compact"/>
      </w:pPr>
      <w:r>
        <w:t xml:space="preserve">Academic ResearcherChile Santiago</w:t>
      </w:r>
    </w:p>
    <w:bookmarkEnd w:id="26"/>
    <w:bookmarkStart w:id="27" w:name="expected-outcomes-and-impact-assessment"/>
    <w:p>
      <w:pPr>
        <w:pStyle w:val="Heading2"/>
      </w:pPr>
      <w:r>
        <w:t xml:space="preserve">6. Expected Outcomes and Impact Assessment</w:t>
      </w:r>
    </w:p>
    <w:p>
      <w:pPr>
        <w:pStyle w:val="FirstParagraph"/>
      </w:pPr>
      <w:r>
        <w:t xml:space="preserve">The success of this project will be measured by tangible outputs and long-term societal impact. Within the first year, we anticipate:</w:t>
      </w:r>
    </w:p>
    <w:p>
      <w:pPr>
        <w:numPr>
          <w:ilvl w:val="0"/>
          <w:numId w:val="1003"/>
        </w:numPr>
        <w:pStyle w:val="Compact"/>
      </w:pPr>
      <w:r>
        <w:t xml:space="preserve">The publication of at least three major research reports focused on urban resilience in</w:t>
      </w:r>
      <w:r>
        <w:t xml:space="preserve"> </w:t>
      </w:r>
      <w:r>
        <w:rPr>
          <w:bCs/>
          <w:b/>
        </w:rPr>
        <w:t xml:space="preserve">Chile Santiago</w:t>
      </w:r>
    </w:p>
    <w:p>
      <w:pPr>
        <w:numPr>
          <w:ilvl w:val="0"/>
          <w:numId w:val="1003"/>
        </w:numPr>
        <w:pStyle w:val="Compact"/>
      </w:pPr>
      <w:r>
        <w:t xml:space="preserve">The establishment of formalized partnerships with at least two local government departments.</w:t>
      </w:r>
    </w:p>
    <w:p>
      <w:pPr>
        <w:numPr>
          <w:ilvl w:val="0"/>
          <w:numId w:val="1003"/>
        </w:numPr>
        <w:pStyle w:val="Compact"/>
      </w:pPr>
      <w:r>
        <w:t xml:space="preserve">The training of five postgraduate students from universities in</w:t>
      </w:r>
    </w:p>
    <w:p>
      <w:pPr>
        <w:numPr>
          <w:ilvl w:val="0"/>
          <w:numId w:val="1000"/>
        </w:numPr>
        <w:pStyle w:val="Compact"/>
      </w:pPr>
      <w:r>
        <w:t xml:space="preserve">Chile SantiagoAcademic Researcher</w:t>
      </w:r>
    </w:p>
    <w:p>
      <w:pPr>
        <w:pStyle w:val="FirstParagraph"/>
      </w:pPr>
      <w:r>
        <w:t xml:space="preserve">Long-term, the presence of a dedicated</w:t>
      </w:r>
    </w:p>
    <w:p>
      <w:pPr>
        <w:pStyle w:val="BodyText"/>
      </w:pPr>
      <w:r>
        <w:t xml:space="preserve">Academic ResearcherChile Santiago_strong_. By grounding policy decisions in robust academic research, we aim to create a more equitable and efficient urban environment.</w:t>
      </w:r>
    </w:p>
    <w:bookmarkEnd w:id="27"/>
    <w:bookmarkStart w:id="28" w:name="budget-overview"/>
    <w:p>
      <w:pPr>
        <w:pStyle w:val="Heading2"/>
      </w:pPr>
      <w:r>
        <w:t xml:space="preserve">7. Budget Overview</w:t>
      </w:r>
    </w:p>
    <w:p>
      <w:pPr>
        <w:pStyle w:val="FirstParagraph"/>
      </w:pPr>
      <w:r>
        <w:t xml:space="preserve">The financial allocation for this project covers personnel costs for the</w:t>
      </w:r>
      <w:r>
        <w:t xml:space="preserve"> </w:t>
      </w:r>
      <w:r>
        <w:rPr>
          <w:bCs/>
          <w:b/>
        </w:rPr>
        <w:t xml:space="preserve">Academic Researcher</w:t>
      </w:r>
    </w:p>
    <w:bookmarkEnd w:id="28"/>
    <w:bookmarkStart w:id="29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Project ReportAcademic ResearcherChile Santiago_strong_. By leveraging academic rigor to address local challenges, we not only advance scientific knowledge but also contribute directly to the social well-being of millions. The strategic placement of this role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Chile Santiago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is confidential and intended solely for the use of the individuals or entities to whom it is addressed. Any unauthorized reproduction or distribution is strictly prohibited.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Academic Researcher Deployment in Chile, Santiago</dc:title>
  <dc:creator/>
  <dc:language>en</dc:language>
  <cp:keywords/>
  <dcterms:created xsi:type="dcterms:W3CDTF">2026-07-29T10:18:02Z</dcterms:created>
  <dcterms:modified xsi:type="dcterms:W3CDTF">2026-07-29T10:18:02Z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