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354e3878b9f5f063bdb905ca62450fc117d14e1"/>
    <w:p>
      <w:pPr>
        <w:pStyle w:val="Heading1"/>
      </w:pPr>
      <w:r>
        <w:t xml:space="preserve">Project Report on Academic Researcher Engagement and Strategic Development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Department of Higher Education and Training, Republic of South Africa</w:t>
      </w:r>
      <w:r>
        <w:br/>
      </w:r>
      <w:r>
        <w:rPr>
          <w:bCs/>
          <w:b/>
        </w:rPr>
        <w:t xml:space="preserve">From:</w:t>
      </w:r>
      <w:r>
        <w:t xml:space="preserve">National Research Council Strategy Committee</w:t>
      </w:r>
      <w:r>
        <w:br/>
      </w:r>
      <w:r>
        <w:rPr>
          <w:bCs/>
          <w:b/>
        </w:rPr>
        <w:t xml:space="preserve">Subject:</w:t>
      </w:r>
      <w:r>
        <w:t xml:space="preserve">Evaluating the Role and Impact of the Academic Researcher in Johannesburg</w:t>
      </w:r>
    </w:p>
    <w:bookmarkStart w:id="20" w:name="executive-summary"/>
    <w:p>
      <w:pPr>
        <w:pStyle w:val="Heading2"/>
      </w:pPr>
      <w:r>
        <w:t xml:space="preserve">1. Executive Summary</w:t>
      </w:r>
    </w:p>
    <w:p>
      <w:pPr>
        <w:pStyle w:val="FirstParagraph"/>
      </w:pPr>
      <w:r>
        <w:t xml:space="preserve">This Project Report serves as a comprehensive analysis of the current landscape, challenges, and future potential regarding Academic Researcher positions within the dynamic academic environment of South Africa Johannesburg. As one of Africa's premier economic and educational hubs, Johannesburg (often referred to as "Joburg" or "eGoli") hosts some of the continent's most prestigious universities and research institutions. The primary objective of this report is to outline how strategic investment in Academic Researcher roles can drive innovation, address socio-economic disparities, and enhance global competitiveness. This document emphasizes that the Academic Researcher is not merely an educator but a critical catalyst for development in South Africa Johannesburg.</w:t>
      </w:r>
    </w:p>
    <w:bookmarkEnd w:id="20"/>
    <w:bookmarkStart w:id="21" w:name="introduction"/>
    <w:p>
      <w:pPr>
        <w:pStyle w:val="Heading2"/>
      </w:pPr>
      <w:r>
        <w:t xml:space="preserve">2. Introduction</w:t>
      </w:r>
    </w:p>
    <w:p>
      <w:pPr>
        <w:pStyle w:val="FirstParagraph"/>
      </w:pPr>
      <w:r>
        <w:t xml:space="preserve">The higher education sector in South Africa stands at a critical juncture. With increasing demands for decolonized curricula, renewable energy solutions, and healthcare innovations, the need for robust research infrastructure is paramount. In this context, the Academic Researcher emerges as a pivotal figure. Specifically within South Africa Johannesburg, where urban density intersects with historical inequality and rapid technological adoption, the scope of academic inquiry is vast. This report details why strengthening the position of the Academic Researcher in South Africa Johannesburg is essential for national progress.</w:t>
      </w:r>
    </w:p>
    <w:bookmarkEnd w:id="21"/>
    <w:bookmarkStart w:id="22" w:name="X85e28bbbbfe44d754863b8b1612c2bcc62178fe"/>
    <w:p>
      <w:pPr>
        <w:pStyle w:val="Heading2"/>
      </w:pPr>
      <w:r>
        <w:t xml:space="preserve">3. Strategic Importance of Academic Researchers in Regional Development</w:t>
      </w:r>
    </w:p>
    <w:p>
      <w:pPr>
        <w:pStyle w:val="FirstParagraph"/>
      </w:pPr>
      <w:r>
        <w:t xml:space="preserve">The contribution of an Academic Researcher extends beyond theoretical knowledge production. In South Africa Johannesburg, these professionals serve as bridges between academia and industry. For instance, the University of Witwatersrand (Wits) and the University of Johannesburg (UJ) are heavily involved in mining engineering research, urban planning solutions for informal settlements, and biomedical studies regarding HIV/AIDS and tuberculosis. The Academic Researcher plays a dual role: advancing global knowledge while solving local problems unique to South Africa Johannesburg.</w:t>
      </w:r>
    </w:p>
    <w:p>
      <w:pPr>
        <w:pStyle w:val="BodyText"/>
      </w:pPr>
      <w:r>
        <w:t xml:space="preserve">Furthermore, the "Triple Helix" model of innovation—involving government, industry, and academia—is most visible in this region. Academic Researchers facilitate collaboration between these sectors. They translate complex scientific data into actionable policy recommendations for municipal governments in Gauteng province and provide technical expertise to multinational corporations operating within South Africa Johannesburg.</w:t>
      </w:r>
    </w:p>
    <w:bookmarkEnd w:id="22"/>
    <w:bookmarkStart w:id="23" w:name="Xff156a167dd32518bfd72edb90ee1c25a31d185"/>
    <w:p>
      <w:pPr>
        <w:pStyle w:val="Heading2"/>
      </w:pPr>
      <w:r>
        <w:t xml:space="preserve">4. Current Challenges Faced by the Academic Researcher</w:t>
      </w:r>
    </w:p>
    <w:p>
      <w:pPr>
        <w:pStyle w:val="FirstParagraph"/>
      </w:pPr>
      <w:r>
        <w:t xml:space="preserve">Despite the potential, significant hurdles remain. Funding constraints are a primary concern for every Academic Researcher in South Africa Johannesburg. While national bodies like the National Research Foundation (NRF) provide grants, competition is fierce, and funding cycles often lag behind urgent societal needs. Additionally, infrastructure disparities persist. Not all institutions within South Africa Johannesburg have equal access to state-of-the-art laboratories or digital libraries.</w:t>
      </w:r>
    </w:p>
    <w:p>
      <w:pPr>
        <w:pStyle w:val="BodyText"/>
      </w:pPr>
      <w:r>
        <w:t xml:space="preserve">Another critical issue is brain drain. Many talented Academic Researchers leave South Africa Johannesburg for opportunities in Europe or North America due to better remuneration and research support systems. Retaining this intellectual capital requires strategic interventions, including competitive salary structures, clear career progression pathways, and robust administrative support that allows the Academic Researcher to focus on inquiry rather than bureaucracy.</w:t>
      </w:r>
    </w:p>
    <w:bookmarkEnd w:id="23"/>
    <w:bookmarkStart w:id="24" w:name="opportunities-for-growth-and-innovation"/>
    <w:p>
      <w:pPr>
        <w:pStyle w:val="Heading2"/>
      </w:pPr>
      <w:r>
        <w:t xml:space="preserve">5. Opportunities for Growth and Innovation</w:t>
      </w:r>
    </w:p>
    <w:p>
      <w:pPr>
        <w:pStyle w:val="FirstParagraph"/>
      </w:pPr>
      <w:r>
        <w:t xml:space="preserve">The landscape of South Africa Johannesburg offers unique opportunities. The city is becoming a tech hub, with growing investments in fintech, health-tech, and green energy solutions. Academic Researchers are well-positioned to lead these innovations. By leveraging public-private partnerships, an Academic Researcher can secure industry funding for applied research projects.</w:t>
      </w:r>
    </w:p>
    <w:p>
      <w:pPr>
        <w:pStyle w:val="BodyText"/>
      </w:pPr>
      <w:r>
        <w:t xml:space="preserve">Moreover, the digital transformation of education presents new avenues for collaboration. Virtual research collaborations allow an Academic Researcher in South Africa Johannesburg to work seamlessly with peers across the Global South and beyond. This connectivity enhances the visibility of local scholarship on the global stage, challenging historical narratives and asserting African epistemologies in scientific discourse.</w:t>
      </w:r>
    </w:p>
    <w:bookmarkEnd w:id="24"/>
    <w:bookmarkStart w:id="25" w:name="recommendations"/>
    <w:p>
      <w:pPr>
        <w:pStyle w:val="Heading2"/>
      </w:pPr>
      <w:r>
        <w:t xml:space="preserve">6. Recommendations</w:t>
      </w:r>
    </w:p>
    <w:p>
      <w:pPr>
        <w:pStyle w:val="FirstParagraph"/>
      </w:pPr>
      <w:r>
        <w:t xml:space="preserve">To maximize the impact of Academic Researcher initiatives in South Africa Johannesburg, we propose the following actionable recommendations:</w:t>
      </w:r>
    </w:p>
    <w:p>
      <w:pPr>
        <w:numPr>
          <w:ilvl w:val="0"/>
          <w:numId w:val="1001"/>
        </w:numPr>
        <w:pStyle w:val="Compact"/>
      </w:pPr>
      <w:r>
        <w:rPr>
          <w:bCs/>
          <w:b/>
        </w:rPr>
        <w:t xml:space="preserve">Incentivize Local Problem-Solving:</w:t>
      </w:r>
      <w:r>
        <w:t xml:space="preserve">Funding agencies should prioritize grants that directly address challenges specific to South Africa Johannesburg, such as urban sanitation, transport logistics, and public health.</w:t>
      </w:r>
    </w:p>
    <w:p>
      <w:pPr>
        <w:numPr>
          <w:ilvl w:val="0"/>
          <w:numId w:val="1001"/>
        </w:numPr>
        <w:pStyle w:val="Compact"/>
      </w:pPr>
      <w:r>
        <w:rPr>
          <w:bCs/>
          <w:b/>
        </w:rPr>
        <w:t xml:space="preserve">Enhance Mentorship Programs:</w:t>
      </w:r>
      <w:r>
        <w:t xml:space="preserve">A structured mentorship system should be established to support early-career Academic Researchers. This will ensure knowledge transfer from senior scholars to the next generation within the South Africa Johannesburg academic community.</w:t>
      </w:r>
    </w:p>
    <w:p>
      <w:pPr>
        <w:numPr>
          <w:ilvl w:val="0"/>
          <w:numId w:val="1001"/>
        </w:numPr>
        <w:pStyle w:val="Compact"/>
      </w:pPr>
      <w:r>
        <w:rPr>
          <w:bCs/>
          <w:b/>
        </w:rPr>
        <w:t xml:space="preserve">Promote Interdisciplinary Collaboration:</w:t>
      </w:r>
      <w:r>
        <w:t xml:space="preserve">The complex nature of issues in South Africa Johannesburg requires interdisciplinary approaches. Universities should break down silos, encouraging an Academic Researcher in engineering to collaborate with a sociologist or economist.</w:t>
      </w:r>
    </w:p>
    <w:p>
      <w:pPr>
        <w:numPr>
          <w:ilvl w:val="0"/>
          <w:numId w:val="1001"/>
        </w:numPr>
        <w:pStyle w:val="Compact"/>
      </w:pPr>
      <w:r>
        <w:rPr>
          <w:bCs/>
          <w:b/>
        </w:rPr>
        <w:t xml:space="preserve">Improve Infrastructure Equity:</w:t>
      </w:r>
      <w:r>
        <w:t xml:space="preserve">Investment must be made to ensure that all institutions within South Africa Johannesburg have equitable access to research facilities, ensuring that talent is not limited by geography or institutional prestige.</w:t>
      </w:r>
    </w:p>
    <w:bookmarkEnd w:id="25"/>
    <w:bookmarkStart w:id="26" w:name="conclusion"/>
    <w:p>
      <w:pPr>
        <w:pStyle w:val="Heading2"/>
      </w:pPr>
      <w:r>
        <w:t xml:space="preserve">7. Conclusion</w:t>
      </w:r>
    </w:p>
    <w:p>
      <w:pPr>
        <w:pStyle w:val="FirstParagraph"/>
      </w:pPr>
      <w:r>
        <w:t xml:space="preserve">In conclusion, this Project Report underscores the indispensable role of the Academic Researcher in shaping the future of South Africa Johannesburg. By addressing current challenges and capitalizing on regional opportunities, we can create a vibrant ecosystem where research drives sustainable development. The Academic Researcher is not just an observer of society but an active participant in its reconstruction and advancement. It is imperative that policymakers, university leadership, and funding bodies recognize this potential and invest strategically in these intellectual assets. The success of South Africa Johannesburg's economic and social transformation relies heavily on the vigor, creativity, and support provided to its Academic Researcher community.</w:t>
      </w:r>
    </w:p>
    <w:p>
      <w:pPr>
        <w:pStyle w:val="BodyText"/>
      </w:pPr>
      <w:r>
        <w:rPr>
          <w:bCs/>
          <w:b/>
        </w:rPr>
        <w:t xml:space="preserve">Prepared by:</w:t>
      </w:r>
      <w:r>
        <w:br/>
      </w:r>
      <w:r>
        <w:t xml:space="preserve">The Strategic Planning Unit</w:t>
      </w:r>
      <w:r>
        <w:br/>
      </w:r>
      <w:r>
        <w:t xml:space="preserve">National Institute for Social Sciences</w:t>
      </w:r>
    </w:p>
    <w:p>
      <w:pPr>
        <w:pStyle w:val="BodyText"/>
      </w:pPr>
      <w:r>
        <w:rPr>
          <w:iCs/>
          <w:i/>
        </w:rPr>
        <w:t xml:space="preserve">This document is confidential and intended for internal review purposes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Initiatives in South Africa Johannesburg</dc:title>
  <dc:creator/>
  <dc:language>en</dc:language>
  <cp:keywords/>
  <dcterms:created xsi:type="dcterms:W3CDTF">2026-07-30T02:25:38Z</dcterms:created>
  <dcterms:modified xsi:type="dcterms:W3CDTF">2026-07-30T02:25:38Z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