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Framework</w:t>
      </w:r>
      <w:r>
        <w:t xml:space="preserve"> </w:t>
      </w:r>
      <w:r>
        <w:t xml:space="preserve">in</w:t>
      </w:r>
      <w:r>
        <w:t xml:space="preserve"> </w:t>
      </w:r>
      <w:r>
        <w:t xml:space="preserve">Algeria</w:t>
      </w:r>
      <w:r>
        <w:t xml:space="preserve"> </w:t>
      </w:r>
      <w:r>
        <w:t xml:space="preserve">Algiers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_Stakeholders and Management Board</w:t>
      </w:r>
    </w:p>
    <w:p>
      <w:pPr>
        <w:pStyle w:val="BodyText"/>
      </w:pPr>
      <w:r>
        <w:t xml:space="preserve">_From:_span&gt;"&lt;__/_/__/______" "Project Report on the Implementation of Modern Accounting Standards in Algeria Algiers"</w: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challenges, and financial implications of establishing a robust accounting infrastructure within the context of Algeria Algiers. As the economic capital and largest city in Algeria, Algiers serves as the primary hub for business activity, foreign investment, and commercial regulation in North Africa. The role of an Accountant is not merely administrative but constitutes a critical pillar for regulatory compliance and financial stability in this dynamic market.</w:t>
      </w:r>
    </w:p>
    <w:p>
      <w:pPr>
        <w:pStyle w:val="BodyText"/>
      </w:pPr>
      <w:r>
        <w:t xml:space="preserve">The purpose of this document is to analyze how professional accounting practices must adapt to the specific legal and economic environment of Algeria Algiers. By integrating international standards with local Algerian tax laws, businesses can mitigate risk, enhance transparency, and foster sustainable growth. This report emphasizes that a competent Accountant is essential for navigating the complexities of the Algerian fiscal code.</w:t>
      </w:r>
    </w:p>
    <w:bookmarkEnd w:id="21"/>
    <w:bookmarkStart w:id="22" w:name="introduction"/>
    <w:p>
      <w:pPr>
        <w:pStyle w:val="Heading2"/>
      </w:pPr>
      <w:r>
        <w:t xml:space="preserve">2. Introduction</w:t>
      </w:r>
    </w:p>
    <w:p>
      <w:pPr>
        <w:pStyle w:val="FirstParagraph"/>
      </w:pPr>
      <w:r>
        <w:t xml:space="preserve">The economic landscape of Algeria has undergone significant transformation in recent years. With ongoing reforms aimed at diversifying the economy beyond hydrocarbons, there is an increasing demand for financial transparency and accountability. In this context, the city of Algeria Algiers stands out as the epicenter of this transition.</w:t>
      </w:r>
    </w:p>
    <w:p>
      <w:pPr>
        <w:pStyle w:val="BodyText"/>
      </w:pPr>
      <w:r>
        <w:t xml:space="preserve">This Project Report aims to detail the specific requirements for accounting functions within this region. The term "Accountant" herein refers to not only those performing bookkeeping but also strategic financial advisors who ensure that entities comply with the General Tax Code (Code des Impôts Directs et Taxes Assimilées) and other regulatory frameworks enforced by Algerian authorities.</w:t>
      </w:r>
    </w:p>
    <w:bookmarkEnd w:id="22"/>
    <w:bookmarkStart w:id="25" w:name="contextual-analysis-algeria-algiers"/>
    <w:p>
      <w:pPr>
        <w:pStyle w:val="Heading2"/>
      </w:pPr>
      <w:r>
        <w:t xml:space="preserve">3. Contextual Analysis: Algeria Algiers</w:t>
      </w:r>
    </w:p>
    <w:bookmarkStart w:id="23" w:name="economic-significance-of-algeria-algiers"/>
    <w:p>
      <w:pPr>
        <w:pStyle w:val="Heading3"/>
      </w:pPr>
      <w:r>
        <w:t xml:space="preserve">3.1 Economic Significance of Algeria Algiers</w:t>
      </w:r>
    </w:p>
    <w:p>
      <w:pPr>
        <w:pStyle w:val="FirstParagraph"/>
      </w:pPr>
      <w:r>
        <w:t xml:space="preserve">_Algiers is not just a geographical location; it is the financial heart of the nation._ The concentration of banking institutions, corporate headquarters, and government regulatory bodies in this city means that most high-level financial decisions and compliance audits occur here. Therefore, an Accountant operating in Algeria Algiers must possess specialized knowledge regarding local market dynamics, currency exchange regulations concerning the Algerian Dinar (DZD), and regional tax incentives.</w:t>
      </w:r>
    </w:p>
    <w:bookmarkEnd w:id="23"/>
    <w:bookmarkStart w:id="24" w:name="regulatory-environment"/>
    <w:p>
      <w:pPr>
        <w:pStyle w:val="Heading3"/>
      </w:pPr>
      <w:r>
        <w:t xml:space="preserve">3.2 Regulatory Environment</w:t>
      </w:r>
    </w:p>
    <w:p>
      <w:pPr>
        <w:pStyle w:val="FirstParagraph"/>
      </w:pPr>
      <w:r>
        <w:t xml:space="preserve">_The regulatory framework in Algeria is rigorous._ Companies registered in Algeria Algiers are subject to strict auditing requirements. The recent push for digitalization in the Algerian tax administration requires businesses to adopt electronic invoicing and real-time reporting mechanisms. This shift places a heavier burden on Accountants, requiring them to be proficient in both traditional accounting principles and modern digital compliance tools.</w:t>
      </w:r>
    </w:p>
    <w:bookmarkEnd w:id="24"/>
    <w:bookmarkEnd w:id="25"/>
    <w:bookmarkStart w:id="29" w:name="the-role-of-the-accountant"/>
    <w:p>
      <w:pPr>
        <w:pStyle w:val="Heading2"/>
      </w:pPr>
      <w:r>
        <w:t xml:space="preserve">4. The Role of the Accountant</w:t>
      </w:r>
    </w:p>
    <w:bookmarkStart w:id="26" w:name="compliance-with-local-legislation"/>
    <w:p>
      <w:pPr>
        <w:pStyle w:val="Heading3"/>
      </w:pPr>
      <w:r>
        <w:t xml:space="preserve">4.1 Compliance with Local Legislation</w:t>
      </w:r>
    </w:p>
    <w:p>
      <w:pPr>
        <w:pStyle w:val="FirstParagraph"/>
      </w:pPr>
      <w:r>
        <w:t xml:space="preserve">The primary responsibility of an Accountant in this project is ensuring adherence to Algerian law. This involves:</w:t>
      </w:r>
    </w:p>
    <w:p>
      <w:pPr>
        <w:numPr>
          <w:ilvl w:val="0"/>
          <w:numId w:val="1001"/>
        </w:numPr>
        <w:pStyle w:val="Compact"/>
      </w:pPr>
      <w:r>
        <w:t xml:space="preserve">_Calculating and filing Value Added Tax (VAT), Corporate Income Tax, and Withholding Taxes accurately.</w:t>
      </w:r>
    </w:p>
    <w:p>
      <w:pPr>
        <w:numPr>
          <w:ilvl w:val="0"/>
          <w:numId w:val="1001"/>
        </w:numPr>
        <w:pStyle w:val="Compact"/>
      </w:pPr>
      <w:r>
        <w:t xml:space="preserve">_Preparing financial statements that comply with the Plan Comptable des Entreprises Algériennes (PCEA).</w:t>
      </w:r>
    </w:p>
    <w:p>
      <w:pPr>
        <w:numPr>
          <w:ilvl w:val="0"/>
          <w:numId w:val="1001"/>
        </w:numPr>
        <w:pStyle w:val="Compact"/>
      </w:pPr>
      <w:r>
        <w:t xml:space="preserve">_Managing payroll in accordance with the Algerian Labor Code, ensuring correct social security contributions and tax deductions.</w:t>
      </w:r>
    </w:p>
    <w:bookmarkEnd w:id="26"/>
    <w:bookmarkStart w:id="27" w:name="financial-strategy-and-risk-management"/>
    <w:p>
      <w:pPr>
        <w:pStyle w:val="Heading3"/>
      </w:pPr>
      <w:r>
        <w:t xml:space="preserve">4.2 Financial Strategy and Risk Management</w:t>
      </w:r>
    </w:p>
    <w:p>
      <w:pPr>
        <w:pStyle w:val="FirstParagraph"/>
      </w:pPr>
      <w:r>
        <w:t xml:space="preserve">Beyond compliance, an Accountant plays a strategic role. In Algeria Algiers, where foreign exchange controls can impact international trade, Accountants must manage cash flow efficiently to ensure liquidity. They are tasked with identifying tax optimization opportunities within the bounds of the law and protecting the business from financial risks associated with currency fluctuation or regulatory changes.</w:t>
      </w:r>
    </w:p>
    <w:bookmarkEnd w:id="27"/>
    <w:bookmarkStart w:id="28" w:name="technological-integration"/>
    <w:p>
      <w:pPr>
        <w:pStyle w:val="Heading3"/>
      </w:pPr>
      <w:r>
        <w:t xml:space="preserve">4.3 Technological Integration</w:t>
      </w:r>
    </w:p>
    <w:p>
      <w:pPr>
        <w:pStyle w:val="FirstParagraph"/>
      </w:pPr>
      <w:r>
        <w:t xml:space="preserve">The modern Accountant must be a technology enabler. Implementing Enterprise Resource Planning (ERP) systems that are compatible with Algerian fiscal software is crucial for this project. The Accountant bridges the gap between technical IT solutions and financial requirements, ensuring data integrity and security.</w:t>
      </w:r>
    </w:p>
    <w:bookmarkEnd w:id="28"/>
    <w:bookmarkEnd w:id="29"/>
    <w:bookmarkStart w:id="33" w:name="challenges-identified"/>
    <w:p>
      <w:pPr>
        <w:pStyle w:val="Heading2"/>
      </w:pPr>
      <w:r>
        <w:t xml:space="preserve">5. Challenges Identified</w:t>
      </w:r>
    </w:p>
    <w:bookmarkStart w:id="30" w:name="bureaucratic-complexity"/>
    <w:p>
      <w:pPr>
        <w:pStyle w:val="Heading3"/>
      </w:pPr>
      <w:r>
        <w:t xml:space="preserve">5.1 Bureaucratic Complexity</w:t>
      </w:r>
    </w:p>
    <w:p>
      <w:pPr>
        <w:pStyle w:val="FirstParagraph"/>
      </w:pPr>
      <w:r>
        <w:t xml:space="preserve">"</w:t>
      </w:r>
    </w:p>
    <w:p>
      <w:pPr>
        <w:pStyle w:val="BodyText"/>
      </w:pPr>
      <w:r>
        <w:t xml:space="preserve">The administrative procedures in Algeria Algiers can be lengthy and complex. Accountants often spend a significant portion of their time navigating bureaucratic hurdles related to business registration, license renewals, and tax clearance certificates.</w:t>
      </w:r>
    </w:p>
    <w:bookmarkEnd w:id="30"/>
    <w:bookmarkStart w:id="31" w:name="skills-gap"/>
    <w:p>
      <w:pPr>
        <w:pStyle w:val="Heading3"/>
      </w:pPr>
      <w:r>
        <w:t xml:space="preserve">5.2 Skills Gap</w:t>
      </w:r>
    </w:p>
    <w:p>
      <w:pPr>
        <w:pStyle w:val="FirstParagraph"/>
      </w:pPr>
      <w:r>
        <w:t xml:space="preserve">"</w:t>
      </w:r>
    </w:p>
    <w:p>
      <w:pPr>
        <w:pStyle w:val="BodyText"/>
      </w:pPr>
      <w:r>
        <w:t xml:space="preserve">_There is a growing need for specialized training._ While traditional accounting education exists in Algeria Algiers universities, there is a shortage of professionals skilled in international financial reporting standards (IFRS) combined with local Algerian practices. This project report highlights the need for continuous professional development.</w:t>
      </w:r>
    </w:p>
    <w:bookmarkEnd w:id="31"/>
    <w:bookmarkStart w:id="32" w:name="digital-transition"/>
    <w:p>
      <w:pPr>
        <w:pStyle w:val="Heading3"/>
      </w:pPr>
      <w:r>
        <w:t xml:space="preserve">5.3 Digital Transition</w:t>
      </w:r>
    </w:p>
    <w:p>
      <w:pPr>
        <w:pStyle w:val="FirstParagraph"/>
      </w:pPr>
      <w:r>
        <w:t xml:space="preserve">"</w:t>
      </w:r>
    </w:p>
    <w:p>
      <w:pPr>
        <w:pStyle w:val="BodyText"/>
      </w:pPr>
      <w:r>
        <w:t xml:space="preserve">The transition from paper-based to digital accounting processes is ongoing. Resistance to change within traditional family-owned businesses common in Algeria Algiers poses a challenge to full implementation of modern accounting practices.</w:t>
      </w:r>
    </w:p>
    <w:bookmarkEnd w:id="32"/>
    <w:bookmarkEnd w:id="33"/>
    <w:bookmarkStart w:id="34" w:name="proposed-solutions-and-recommendations"/>
    <w:p>
      <w:pPr>
        <w:pStyle w:val="Heading2"/>
      </w:pPr>
      <w:r>
        <w:t xml:space="preserve">6. Proposed Solutions and Recommendations</w:t>
      </w:r>
    </w:p>
    <w:p>
      <w:pPr>
        <w:numPr>
          <w:ilvl w:val="0"/>
          <w:numId w:val="1002"/>
        </w:numPr>
        <w:pStyle w:val="Compact"/>
      </w:pPr>
      <w:r>
        <w:rPr>
          <w:bCs/>
          <w:b/>
        </w:rPr>
        <w:t xml:space="preserve">_Enhanced Training Programs:_</w:t>
      </w:r>
      <w:r>
        <w:t xml:space="preserve">_ Invest in continuous training for Accountants in Algeria Algiers on the latest tax reforms and digital tools.</w:t>
      </w:r>
    </w:p>
    <w:p>
      <w:pPr>
        <w:numPr>
          <w:ilvl w:val="0"/>
          <w:numId w:val="1002"/>
        </w:numPr>
        <w:pStyle w:val="Compact"/>
      </w:pPr>
      <w:r>
        <w:t xml:space="preserve">_Local-Global Hybrid Models:_ Adopt accounting frameworks that respect local Algerian regulations while maintaining global standards of transparency to attract foreign investment.</w:t>
      </w:r>
    </w:p>
    <w:p>
      <w:pPr>
        <w:numPr>
          <w:ilvl w:val="0"/>
          <w:numId w:val="1002"/>
        </w:numPr>
        <w:pStyle w:val="Compact"/>
      </w:pPr>
      <w:r>
        <w:t xml:space="preserve">_Digital Infrastructure Investment:_ Companies must allocate budget for software upgrades that facilitate seamless interaction with the Algerian tax authority's online portals.</w:t>
      </w:r>
    </w:p>
    <w:p>
      <w:pPr>
        <w:numPr>
          <w:ilvl w:val="0"/>
          <w:numId w:val="1002"/>
        </w:numPr>
        <w:pStyle w:val="Compact"/>
      </w:pPr>
      <w:r>
        <w:t xml:space="preserve">_Regular Audits:_ Implement internal audit schedules to proactively identify and rectify compliance issues before external inspections by Algerian authorities.</w:t>
      </w:r>
    </w:p>
    <w:bookmarkEnd w:id="34"/>
    <w:bookmarkStart w:id="35" w:name="implementation-timeline"/>
    <w:p>
      <w:pPr>
        <w:pStyle w:val="Heading2"/>
      </w:pPr>
      <w:r>
        <w:t xml:space="preserve">7. Implementation Timeline</w:t>
      </w:r>
    </w:p>
    <w:p>
      <w:pPr>
        <w:pStyle w:val="FirstParagraph"/>
      </w:pPr>
      <w:r>
        <w:t xml:space="preserve">"</w:t>
      </w:r>
    </w:p>
    <w:p>
      <w:pPr>
        <w:pStyle w:val="BodyText"/>
      </w:pPr>
      <w:r>
        <w:t xml:space="preserve">The rollout of this new accounting framework in Algeria Algiers will occur in three phases:</w:t>
      </w:r>
    </w:p>
    <w:p>
      <w:pPr>
        <w:pStyle w:val="BodyText"/>
      </w:pPr>
      <w:r>
        <w:t xml:space="preserve">"</w:t>
      </w:r>
    </w:p>
    <w:p>
      <w:pPr>
        <w:numPr>
          <w:ilvl w:val="0"/>
          <w:numId w:val="1003"/>
        </w:numPr>
        <w:pStyle w:val="Compact"/>
      </w:pPr>
      <w:r>
        <w:t xml:space="preserve">_Phase 1 (Months 1-3):_ Assessment of current practices and identification of compliance gaps.</w:t>
      </w:r>
    </w:p>
    <w:p>
      <w:pPr>
        <w:numPr>
          <w:ilvl w:val="0"/>
          <w:numId w:val="1003"/>
        </w:numPr>
        <w:pStyle w:val="Compact"/>
      </w:pPr>
      <w:r>
        <w:t xml:space="preserve">_Phase 2 (Months 4-6):_ Training of Accountants and deployment of new digital tools.</w:t>
      </w:r>
    </w:p>
    <w:p>
      <w:pPr>
        <w:numPr>
          <w:ilvl w:val="0"/>
          <w:numId w:val="1003"/>
        </w:numPr>
        <w:pStyle w:val="Compact"/>
      </w:pPr>
      <w:r>
        <w:t xml:space="preserve">_Phase 3 (Months 7-12):_ Full integration, monitoring, and optimization of the accounting processes within Algeria Algiers operations.</w:t>
      </w:r>
    </w:p>
    <w:p>
      <w:pPr>
        <w:pStyle w:val="FirstParagraph"/>
      </w:pPr>
      <w:r>
        <w:t xml:space="preserve">"</w:t>
      </w:r>
    </w:p>
    <w:bookmarkEnd w:id="35"/>
    <w:bookmarkStart w:id="36" w:name="conclusion"/>
    <w:p>
      <w:pPr>
        <w:pStyle w:val="Heading2"/>
      </w:pPr>
      <w:r>
        <w:t xml:space="preserve">8. Conclusion</w:t>
      </w:r>
    </w:p>
    <w:p>
      <w:pPr>
        <w:pStyle w:val="FirstParagraph"/>
      </w:pPr>
      <w:r>
        <w:t xml:space="preserve">"</w:t>
      </w:r>
    </w:p>
    <w:p>
      <w:pPr>
        <w:pStyle w:val="BodyText"/>
      </w:pPr>
      <w:r>
        <w:t xml:space="preserve">In conclusion, this Project Report underscores the vital importance of professional Accounting services in Algeria Algiers. As the city continues to evolve as a commercial hub, the role of Accountant has expanded from record-keeping to strategic financial management and regulatory compliance.</w:t>
      </w:r>
    </w:p>
    <w:p>
      <w:pPr>
        <w:pStyle w:val="BodyText"/>
      </w:pPr>
      <w:r>
        <w:t xml:space="preserve">"</w:t>
      </w:r>
    </w:p>
    <w:p>
      <w:pPr>
        <w:pStyle w:val="BodyText"/>
      </w:pPr>
      <w:r>
        <w:t xml:space="preserve">_Success in Algeria Algiers depends on precision._ By adhering to local laws and adopting best practices, businesses can build trust with stakeholders, including government bodies and international partners. The integration of a skilled Accountant into the core strategy is not an expense but an investment in the longevity and credibility of the enterprise within this vibrant Algerian market.</w:t>
      </w:r>
    </w:p>
    <w:p>
      <w:pPr>
        <w:pStyle w:val="BodyText"/>
      </w:pPr>
      <w:r>
        <w:t xml:space="preserve">"</w:t>
      </w:r>
    </w:p>
    <w:p>
      <w:pPr>
        <w:pStyle w:val="BodyText"/>
      </w:pPr>
      <w:r>
        <w:t xml:space="preserve">This document serves as a foundational guide for all future financial planning and operational adjustments required to thrive in Algeria Algiers.</w:t>
      </w:r>
    </w:p>
    <w:p>
      <w:pPr>
        <w:pStyle w:val="BodyText"/>
      </w:pPr>
      <w:r>
        <w:t xml:space="preserve">"</w:t>
      </w:r>
    </w:p>
    <w:p>
      <w:pPr>
        <w:pStyle w:val="BodyText"/>
      </w:pPr>
      <w:r>
        <w:rPr>
          <w:iCs/>
          <w:i/>
        </w:rPr>
        <w:t xml:space="preserve">End of Project Report</w:t>
      </w:r>
      <w:r>
        <w:t xml:space="preserve">"</w:t>
      </w:r>
      <w:r>
        <w:rPr>
          <w:bCs/>
          <w:b/>
        </w:rPr>
        <w:t xml:space="preserve">_Prepared by: Financial Analysis Division_</w:t>
      </w:r>
      <w:r>
        <w:t xml:space="preserve">"</w:t>
      </w:r>
    </w:p>
    <w:p>
      <w:pPr>
        <w:pStyle w:val="BodyText"/>
      </w:pPr>
      <w:r>
        <w:t xml:space="preserve">_</w:t>
      </w:r>
      <w:r>
        <w:t xml:space="preserve">This document is confidential and intended for internal use regarding operations in Algeria Algiers.</w:t>
      </w:r>
      <w:r>
        <w:t xml:space="preserve">_</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Framework in Algeria Algiers</dc:title>
  <dc:creator/>
  <dc:language>en</dc:language>
  <cp:keywords/>
  <dcterms:created xsi:type="dcterms:W3CDTF">2026-07-29T07:53:21Z</dcterms:created>
  <dcterms:modified xsi:type="dcterms:W3CDTF">2026-07-29T07:53:21Z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