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Accounting</w:t>
      </w:r>
      <w:r>
        <w:t xml:space="preserve"> </w:t>
      </w:r>
      <w:r>
        <w:t xml:space="preserve">Services</w:t>
      </w:r>
      <w:r>
        <w:t xml:space="preserve"> </w:t>
      </w:r>
      <w:r>
        <w:t xml:space="preserve">in</w:t>
      </w:r>
      <w:r>
        <w:t xml:space="preserve"> </w:t>
      </w:r>
      <w:r>
        <w:t xml:space="preserve">Italy</w:t>
      </w:r>
      <w:r>
        <w:t xml:space="preserve"> </w:t>
      </w:r>
      <w:r>
        <w:t xml:space="preserve">Milan</w:t>
      </w:r>
    </w:p>
    <w:p>
      <w:pPr>
        <w:pStyle w:val="FirstParagraph"/>
      </w:pPr>
      <w:r>
        <w:t xml:space="preserve">```html</w:t>
      </w:r>
    </w:p>
    <w:bookmarkStart w:id="20" w:name="Xa86dadb7c59e18fb9ed10ab2b6c9f28e7556b0f"/>
    <w:p>
      <w:pPr>
        <w:pStyle w:val="Heading1"/>
      </w:pPr>
      <w:r>
        <w:t xml:space="preserve">Project Report Strategic Implementation of Professional Accounting Services in Italy Milan</w:t>
      </w:r>
    </w:p>
    <w:p>
      <w:pPr>
        <w:pStyle w:val="FirstParagraph"/>
      </w:pPr>
      <w:r>
        <w:rPr>
          <w:bCs/>
          <w:b/>
        </w:rPr>
        <w:t xml:space="preserve">Date:</w:t>
      </w:r>
      <w:r>
        <w:t xml:space="preserve"> </w:t>
      </w:r>
      <w:r>
        <w:t xml:space="preserve">October 26, 2023</w:t>
      </w:r>
      <w:r>
        <w:br/>
      </w:r>
      <w:r>
        <w:rPr>
          <w:bCs/>
          <w:b/>
        </w:rPr>
        <w:t xml:space="preserve">To:</w:t>
      </w:r>
      <w:r>
        <w:br/>
      </w:r>
    </w:p>
    <w:p>
      <w:pPr>
        <w:pStyle w:val="BodyText"/>
      </w:pPr>
      <w:r>
        <w:t xml:space="preserve">.</w:t>
      </w:r>
    </w:p>
    <w:bookmarkEnd w:id="20"/>
    <w:bookmarkStart w:id="28" w:name="X023f483e45d68028b9c589856be85d24500108d"/>
    <w:p>
      <w:pPr>
        <w:pStyle w:val="Heading1"/>
      </w:pPr>
      <w:r>
        <w:t xml:space="preserve">Project Report: Strategic Implementation of Professional Accounting Services in Italy Milan</w:t>
      </w:r>
    </w:p>
    <w:p>
      <w:pPr>
        <w:pStyle w:val="FirstParagraph"/>
      </w:pPr>
      <w:r>
        <w:rPr>
          <w:bCs/>
          <w:b/>
        </w:rPr>
        <w:t xml:space="preserve">Date:</w:t>
      </w:r>
      <w:r>
        <w:t xml:space="preserve"> </w:t>
      </w:r>
      <w:r>
        <w:t xml:space="preserve">October 26, 2023</w:t>
      </w:r>
      <w:r>
        <w:br/>
      </w:r>
      <w:r>
        <w:rPr>
          <w:bCs/>
          <w:b/>
        </w:rPr>
        <w:t xml:space="preserve">To:</w:t>
      </w:r>
      <w:r>
        <w:t xml:space="preserve"> </w:t>
      </w:r>
      <w:r>
        <w:t xml:space="preserve">The Board of Directors and Stakeholders</w:t>
      </w:r>
      <w:r>
        <w:br/>
      </w:r>
      <w:r>
        <w:rPr>
          <w:bCs/>
          <w:b/>
        </w:rPr>
        <w:t xml:space="preserve">From:</w:t>
      </w:r>
      <w:r>
        <w:t xml:space="preserve"> </w:t>
      </w:r>
      <w:r>
        <w:t xml:space="preserve">Project Management Office</w:t>
      </w:r>
      <w:r>
        <w:br/>
      </w:r>
      <w:r>
        <w:br/>
      </w:r>
      <w:r>
        <w:t xml:space="preserve">This report outlines the strategic framework, operational challenges, and opportunities for establishing a robust accounting service provider focused on the dynamic economic landscape of Italy Milan. It addresses specific regulatory requirements in Italy Milan and highlights why this location is critical for international business operations.</w:t>
      </w:r>
    </w:p>
    <w:bookmarkStart w:id="21" w:name="executive-summary"/>
    <w:p>
      <w:pPr>
        <w:pStyle w:val="Heading2"/>
      </w:pPr>
      <w:r>
        <w:t xml:space="preserve">1. Executive Summary</w:t>
      </w:r>
    </w:p>
    <w:p>
      <w:pPr>
        <w:pStyle w:val="FirstParagraph"/>
      </w:pPr>
      <w:r>
        <w:t xml:space="preserve">In the contemporary global economy, precision in financial reporting and adherence to local regulatory frameworks are paramount for sustainable business growth. This project report focuses on the establishment and optimization of an Accountant service model specifically tailored for clients operating in Italy Milan. As a global fashion and design capital, Italy Milan presents unique fiscal dynamics that require specialized knowledge beyond standard accounting practices.</w:t>
      </w:r>
    </w:p>
    <w:p>
      <w:pPr>
        <w:pStyle w:val="BodyText"/>
      </w:pPr>
      <w:r>
        <w:t xml:space="preserve">The primary objective of this initiative is to create a localized Accounting framework that ensures full compliance with Italian tax laws while leveraging the economic advantages of being based in Italy Milan. By integrating advanced digital tools with traditional expertise, we aim to deliver superior value to multinational corporations and local enterprises alike.</w:t>
      </w:r>
    </w:p>
    <w:bookmarkEnd w:id="21"/>
    <w:bookmarkStart w:id="22" w:name="X549d99f0d63cad8bee777f31d676fa4e828d0d6"/>
    <w:p>
      <w:pPr>
        <w:pStyle w:val="Heading2"/>
      </w:pPr>
      <w:r>
        <w:t xml:space="preserve">2. Contextual Analysis: The Significance of Italy Milan</w:t>
      </w:r>
    </w:p>
    <w:p>
      <w:pPr>
        <w:pStyle w:val="FirstParagraph"/>
      </w:pPr>
      <w:r>
        <w:rPr>
          <w:bCs/>
          <w:b/>
        </w:rPr>
        <w:t xml:space="preserve">Italy Milan</w:t>
      </w:r>
      <w:r>
        <w:t xml:space="preserve"> </w:t>
      </w:r>
      <w:r>
        <w:t xml:space="preserve">is not merely a geographic location; it is the financial heart of Northern Italy and a pivotal hub for European commerce. The city serves as the headquarters for many major Italian and international corporations, particularly in sectors such as fashion, finance, luxury goods, and industrial manufacturing.</w:t>
      </w:r>
    </w:p>
    <w:p>
      <w:pPr>
        <w:pStyle w:val="BodyText"/>
      </w:pPr>
      <w:r>
        <w:t xml:space="preserve">The economic environment in</w:t>
      </w:r>
      <w:r>
        <w:t xml:space="preserve"> </w:t>
      </w:r>
      <w:r>
        <w:rPr>
          <w:bCs/>
          <w:b/>
        </w:rPr>
        <w:t xml:space="preserve">Italy Milan</w:t>
      </w:r>
      <w:r>
        <w:t xml:space="preserve"> </w:t>
      </w:r>
      <w:r>
        <w:t xml:space="preserve">is characterized by high competition and stringent regulatory oversight. Companies operating here must navigate complex bureaucratic processes that are specific to the Lombardy region within</w:t>
      </w:r>
      <w:r>
        <w:t xml:space="preserve"> </w:t>
      </w:r>
      <w:r>
        <w:rPr>
          <w:bCs/>
          <w:b/>
        </w:rPr>
        <w:t xml:space="preserve">Italy Milan</w:t>
      </w:r>
      <w:r>
        <w:t xml:space="preserve">. Therefore, having an Accountant who understands these nuances is not just a benefit but a necessity for operational continuity.</w:t>
      </w:r>
    </w:p>
    <w:bookmarkEnd w:id="22"/>
    <w:bookmarkStart w:id="23" w:name="role-of-the-accountant-in-this-project"/>
    <w:p>
      <w:pPr>
        <w:pStyle w:val="Heading2"/>
      </w:pPr>
      <w:r>
        <w:t xml:space="preserve">3. Role of the Accountant in this Project</w:t>
      </w:r>
    </w:p>
    <w:p>
      <w:pPr>
        <w:pStyle w:val="FirstParagraph"/>
      </w:pPr>
      <w:r>
        <w:t xml:space="preserve">The central pillar of this project is the professional Accountant. In the context of</w:t>
      </w:r>
      <w:r>
        <w:t xml:space="preserve"> </w:t>
      </w:r>
      <w:r>
        <w:rPr>
          <w:bCs/>
          <w:b/>
        </w:rPr>
        <w:t xml:space="preserve">Italy Milan</w:t>
      </w:r>
      <w:r>
        <w:t xml:space="preserve">, an Accountant serves multiple roles:</w:t>
      </w:r>
    </w:p>
    <w:p>
      <w:pPr>
        <w:numPr>
          <w:ilvl w:val="0"/>
          <w:numId w:val="1001"/>
        </w:numPr>
        <w:pStyle w:val="Compact"/>
      </w:pPr>
      <w:r>
        <w:rPr>
          <w:bCs/>
          <w:b/>
        </w:rPr>
        <w:t xml:space="preserve">Fiscal Compliance Officer:</w:t>
      </w:r>
    </w:p>
    <w:p>
      <w:pPr>
        <w:pStyle w:val="FirstParagraph"/>
      </w:pPr>
      <w:r>
        <w:t xml:space="preserve">The primary duty is ensuring that all financial statements adhere to the Italian General Accounting Principles (Principi Contabili Nazionali) and international standards if applicable. Given the strict auditing requirements in</w:t>
      </w:r>
      <w:r>
        <w:t xml:space="preserve"> </w:t>
      </w:r>
      <w:r>
        <w:rPr>
          <w:bCs/>
          <w:b/>
        </w:rPr>
        <w:t xml:space="preserve">Italy Milan</w:t>
      </w:r>
      <w:r>
        <w:t xml:space="preserve">, accuracy is non-negotiable.</w:t>
      </w:r>
    </w:p>
    <w:p>
      <w:pPr>
        <w:pStyle w:val="BodyText"/>
      </w:pPr>
      <w:r>
        <w:br/>
      </w:r>
    </w:p>
    <w:p>
      <w:pPr>
        <w:numPr>
          <w:ilvl w:val="0"/>
          <w:numId w:val="1002"/>
        </w:numPr>
        <w:pStyle w:val="Compact"/>
      </w:pPr>
      <w:r>
        <w:rPr>
          <w:bCs/>
          <w:b/>
        </w:rPr>
        <w:t xml:space="preserve">Tax Strategy Consultant:</w:t>
      </w:r>
    </w:p>
    <w:p>
      <w:pPr>
        <w:pStyle w:val="FirstParagraph"/>
      </w:pPr>
      <w:r>
        <w:t xml:space="preserve">An expert Accountant helps clients navigate the Italian tax system, including corporate income tax (IRES), regional production tax (IRAP), and value-added tax (VAT). Strategic planning is crucial to optimize liabilities while remaining fully compliant with regulations in</w:t>
      </w:r>
      <w:r>
        <w:t xml:space="preserve"> </w:t>
      </w:r>
      <w:r>
        <w:rPr>
          <w:bCs/>
          <w:b/>
        </w:rPr>
        <w:t xml:space="preserve">Italy Milan</w:t>
      </w:r>
      <w:r>
        <w:t xml:space="preserve">.</w:t>
      </w:r>
    </w:p>
    <w:p>
      <w:pPr>
        <w:pStyle w:val="BodyText"/>
      </w:pPr>
      <w:r>
        <w:br/>
      </w:r>
    </w:p>
    <w:p>
      <w:pPr>
        <w:numPr>
          <w:ilvl w:val="0"/>
          <w:numId w:val="1003"/>
        </w:numPr>
        <w:pStyle w:val="Compact"/>
      </w:pPr>
      <w:r>
        <w:rPr>
          <w:bCs/>
          <w:b/>
        </w:rPr>
        <w:t xml:space="preserve">Operational Advisor:</w:t>
      </w:r>
    </w:p>
    <w:p>
      <w:pPr>
        <w:pStyle w:val="FirstParagraph"/>
      </w:pPr>
      <w:r>
        <w:t xml:space="preserve">Beyond numbers, the Accountant provides insights into cash flow management, budgeting, and forecasting. This advisory role is particularly valuable for startups and SMEs establishing a presence in the competitive market of</w:t>
      </w:r>
      <w:r>
        <w:t xml:space="preserve"> </w:t>
      </w:r>
      <w:r>
        <w:rPr>
          <w:bCs/>
          <w:b/>
        </w:rPr>
        <w:t xml:space="preserve">Italy Milan</w:t>
      </w:r>
      <w:r>
        <w:t xml:space="preserve">.</w:t>
      </w:r>
    </w:p>
    <w:p>
      <w:pPr>
        <w:pStyle w:val="BodyText"/>
      </w:pPr>
      <w:r>
        <w:br/>
      </w:r>
    </w:p>
    <w:p>
      <w:pPr>
        <w:numPr>
          <w:ilvl w:val="0"/>
          <w:numId w:val="1004"/>
        </w:numPr>
        <w:pStyle w:val="Compact"/>
      </w:pPr>
      <w:r>
        <w:rPr>
          <w:bCs/>
          <w:b/>
        </w:rPr>
        <w:t xml:space="preserve">Digital Transformation Lead:</w:t>
      </w:r>
    </w:p>
    <w:p>
      <w:pPr>
        <w:pStyle w:val="FirstParagraph"/>
      </w:pPr>
      <w:r>
        <w:t xml:space="preserve">Modern accounting requires proficiency in software such as SAP, Oracle, and specialized Italian platforms like TeamSystem. The Accountant drives the integration of these tools to streamline processes.</w:t>
      </w:r>
    </w:p>
    <w:p>
      <w:pPr>
        <w:pStyle w:val="BodyText"/>
      </w:pPr>
      <w:r>
        <w:br/>
      </w:r>
    </w:p>
    <w:bookmarkEnd w:id="23"/>
    <w:bookmarkStart w:id="24" w:name="regulatory-landscape-in-italy-milan"/>
    <w:p>
      <w:pPr>
        <w:pStyle w:val="Heading2"/>
      </w:pPr>
      <w:r>
        <w:t xml:space="preserve">4. Regulatory Landscape in Italy Milan</w:t>
      </w:r>
    </w:p>
    <w:p>
      <w:pPr>
        <w:pStyle w:val="FirstParagraph"/>
      </w:pPr>
      <w:r>
        <w:t xml:space="preserve">Navigating the legal framework is one of the most challenging aspects of this project. The regulatory environment in</w:t>
      </w:r>
      <w:r>
        <w:t xml:space="preserve"> </w:t>
      </w:r>
      <w:r>
        <w:rPr>
          <w:bCs/>
          <w:b/>
        </w:rPr>
        <w:t xml:space="preserve">Italy Milan</w:t>
      </w:r>
      <w:r>
        <w:t xml:space="preserve"> </w:t>
      </w:r>
      <w:r>
        <w:t xml:space="preserve">is heavily influenced by national laws from Rome, but also by regional directives specific to Lombardy.</w:t>
      </w:r>
    </w:p>
    <w:p>
      <w:pPr>
        <w:pStyle w:val="BodyText"/>
      </w:pPr>
      <w:r>
        <w:br/>
      </w:r>
    </w:p>
    <w:p>
      <w:pPr>
        <w:pStyle w:val="BodyText"/>
      </w:pPr>
      <w:r>
        <w:rPr>
          <w:bCs/>
          <w:b/>
        </w:rPr>
        <w:t xml:space="preserve">Key Regulatory Aspects:</w:t>
      </w:r>
    </w:p>
    <w:p>
      <w:pPr>
        <w:pStyle w:val="BodyText"/>
      </w:pPr>
      <w:r>
        <w:rPr>
          <w:bCs/>
          <w:b/>
        </w:rPr>
        <w:t xml:space="preserve">VAT Registration:</w:t>
      </w:r>
    </w:p>
    <w:p>
      <w:pPr>
        <w:pStyle w:val="BodyText"/>
      </w:pPr>
      <w:r>
        <w:t xml:space="preserve">Precise handling of VAT is critical. Incorrect filing can lead to severe penalties in</w:t>
      </w:r>
      <w:r>
        <w:t xml:space="preserve"> </w:t>
      </w:r>
      <w:r>
        <w:rPr>
          <w:bCs/>
          <w:b/>
        </w:rPr>
        <w:t xml:space="preserve">Italy Milan</w:t>
      </w:r>
      <w:r>
        <w:t xml:space="preserve">. The Accountant must ensure timely submissions to the Italian Revenue Agency (Agenzia delle Entrate).</w:t>
      </w:r>
    </w:p>
    <w:p>
      <w:pPr>
        <w:pStyle w:val="BodyText"/>
      </w:pPr>
      <w:r>
        <w:br/>
      </w:r>
    </w:p>
    <w:p>
      <w:pPr>
        <w:pStyle w:val="BodyText"/>
      </w:pPr>
      <w:r>
        <w:t xml:space="preserve">Payroll Management:</w:t>
      </w:r>
    </w:p>
    <w:p>
      <w:pPr>
        <w:pStyle w:val="BodyText"/>
      </w:pPr>
      <w:r>
        <w:t xml:space="preserve">The Italian payroll system is notoriously complex, involving various social security contributions and mandatory benefits. An Accountant must be well-versed in these calculations to avoid labor disputes.</w:t>
      </w:r>
    </w:p>
    <w:p>
      <w:pPr>
        <w:pStyle w:val="BodyText"/>
      </w:pPr>
      <w:r>
        <w:br/>
      </w:r>
    </w:p>
    <w:p>
      <w:pPr>
        <w:pStyle w:val="BodyText"/>
      </w:pPr>
      <w:r>
        <w:rPr>
          <w:bCs/>
          <w:b/>
        </w:rPr>
        <w:t xml:space="preserve">Auditing Requirements:</w:t>
      </w:r>
    </w:p>
    <w:p>
      <w:pPr>
        <w:pStyle w:val="BodyText"/>
      </w:pPr>
      <w:r>
        <w:t xml:space="preserve">Pursuant to Legislative Decree 39/2010, certain entities operating in</w:t>
      </w:r>
      <w:r>
        <w:t xml:space="preserve"> </w:t>
      </w:r>
      <w:r>
        <w:rPr>
          <w:bCs/>
          <w:b/>
        </w:rPr>
        <w:t xml:space="preserve">Italy Milan</w:t>
      </w:r>
      <w:r>
        <w:t xml:space="preserve"> </w:t>
      </w:r>
      <w:r>
        <w:t xml:space="preserve">are required by law to undergo a statutory audit. The Accountant plays a key role in preparing the necessary documentation for auditors.</w:t>
      </w:r>
    </w:p>
    <w:p>
      <w:pPr>
        <w:pStyle w:val="BodyText"/>
      </w:pPr>
      <w:r>
        <w:br/>
      </w:r>
    </w:p>
    <w:p>
      <w:pPr>
        <w:pStyle w:val="BodyText"/>
      </w:pPr>
      <w:r>
        <w:t xml:space="preserve">E-Invoicing (Fattura Elettronica):</w:t>
      </w:r>
    </w:p>
    <w:p>
      <w:pPr>
        <w:pStyle w:val="BodyText"/>
      </w:pPr>
      <w:r>
        <w:t xml:space="preserve">The adoption of electronic invoicing has transformed transaction processing in Italy. The Accountant must ensure that all invoices are generated and stored according to the specific XML standards required by the Italian government.</w:t>
      </w:r>
    </w:p>
    <w:p>
      <w:pPr>
        <w:pStyle w:val="BodyText"/>
      </w:pPr>
      <w:r>
        <w:br/>
      </w:r>
    </w:p>
    <w:bookmarkEnd w:id="24"/>
    <w:bookmarkStart w:id="25" w:name="strategic-implementation-plan"/>
    <w:p>
      <w:pPr>
        <w:pStyle w:val="Heading2"/>
      </w:pPr>
      <w:r>
        <w:t xml:space="preserve">5. Strategic Implementation Plan</w:t>
      </w:r>
    </w:p>
    <w:p>
      <w:pPr>
        <w:pStyle w:val="FirstParagraph"/>
      </w:pPr>
      <w:r>
        <w:t xml:space="preserve">To successfully implement this project, we have outlined a three-phase approach designed to establish authority and reliability in the</w:t>
      </w:r>
      <w:r>
        <w:t xml:space="preserve"> </w:t>
      </w:r>
      <w:r>
        <w:rPr>
          <w:bCs/>
          <w:b/>
        </w:rPr>
        <w:t xml:space="preserve">Italy Milan</w:t>
      </w:r>
      <w:r>
        <w:t xml:space="preserve"> </w:t>
      </w:r>
      <w:r>
        <w:t xml:space="preserve">market.</w:t>
      </w:r>
    </w:p>
    <w:p>
      <w:pPr>
        <w:pStyle w:val="BodyText"/>
      </w:pPr>
      <w:r>
        <w:br/>
      </w:r>
    </w:p>
    <w:p>
      <w:pPr>
        <w:pStyle w:val="BodyText"/>
      </w:pPr>
      <w:r>
        <w:rPr>
          <w:bCs/>
          <w:b/>
        </w:rPr>
        <w:t xml:space="preserve">Phase 1: Foundation and Compliance (Months 1-3)</w:t>
      </w:r>
    </w:p>
    <w:p>
      <w:pPr>
        <w:numPr>
          <w:ilvl w:val="0"/>
          <w:numId w:val="1005"/>
        </w:numPr>
        <w:pStyle w:val="Compact"/>
      </w:pPr>
      <w:r>
        <w:t xml:space="preserve">Hire senior Accountants with proven experience in</w:t>
      </w:r>
      <w:r>
        <w:t xml:space="preserve"> </w:t>
      </w:r>
      <w:r>
        <w:rPr>
          <w:bCs/>
          <w:b/>
        </w:rPr>
        <w:t xml:space="preserve">Italy Milan</w:t>
      </w:r>
      <w:r>
        <w:t xml:space="preserve">.</w:t>
      </w:r>
    </w:p>
    <w:p>
      <w:pPr>
        <w:pStyle w:val="FirstParagraph"/>
      </w:pPr>
      <w:r>
        <w:t xml:space="preserve">Pursuant to establishing internal protocols that align with local regulations.</w:t>
      </w:r>
    </w:p>
    <w:p>
      <w:pPr>
        <w:pStyle w:val="BodyText"/>
      </w:pPr>
      <w:r>
        <w:br/>
      </w:r>
    </w:p>
    <w:p>
      <w:pPr>
        <w:pStyle w:val="BodyText"/>
      </w:pPr>
      <w:r>
        <w:t xml:space="preserve">Digital Infrastructure Setup:</w:t>
      </w:r>
    </w:p>
    <w:p>
      <w:pPr>
        <w:pStyle w:val="BodyText"/>
      </w:pPr>
      <w:r>
        <w:t xml:space="preserve">Implement secure cloud-based accounting software capable of handling high-volume transactions typical of the</w:t>
      </w:r>
      <w:r>
        <w:t xml:space="preserve"> </w:t>
      </w:r>
      <w:r>
        <w:rPr>
          <w:bCs/>
          <w:b/>
        </w:rPr>
        <w:t xml:space="preserve">Italy Milan</w:t>
      </w:r>
      <w:r>
        <w:t xml:space="preserve"> </w:t>
      </w:r>
      <w:r>
        <w:t xml:space="preserve">business sector.</w:t>
      </w:r>
    </w:p>
    <w:p>
      <w:pPr>
        <w:pStyle w:val="BodyText"/>
      </w:pPr>
      <w:r>
        <w:br/>
      </w:r>
    </w:p>
    <w:p>
      <w:pPr>
        <w:pStyle w:val="BodyText"/>
      </w:pPr>
      <w:r>
        <w:rPr>
          <w:bCs/>
          <w:b/>
        </w:rPr>
        <w:t xml:space="preserve">Phase 2: Market Penetration and Client Onboarding (Months 4-6)</w:t>
      </w:r>
    </w:p>
    <w:p>
      <w:pPr>
        <w:numPr>
          <w:ilvl w:val="0"/>
          <w:numId w:val="1006"/>
        </w:numPr>
        <w:pStyle w:val="Compact"/>
      </w:pPr>
      <w:r>
        <w:t xml:space="preserve">Pitch services to SMEs in</w:t>
      </w:r>
    </w:p>
    <w:p>
      <w:pPr>
        <w:numPr>
          <w:ilvl w:val="0"/>
          <w:numId w:val="1000"/>
        </w:numPr>
        <w:pStyle w:val="Compact"/>
      </w:pPr>
      <w:r>
        <w:t xml:space="preserve">Italy Milan</w:t>
      </w:r>
    </w:p>
    <w:p>
      <w:pPr>
        <w:pStyle w:val="FirstParagraph"/>
      </w:pPr>
      <w:r>
        <w:t xml:space="preserve">Pursuant of partnerships with local law firms and business consultants who can refer clients needing accounting support.</w:t>
      </w:r>
    </w:p>
    <w:p>
      <w:pPr>
        <w:pStyle w:val="BodyText"/>
      </w:pPr>
      <w:r>
        <w:br/>
      </w:r>
    </w:p>
    <w:p>
      <w:pPr>
        <w:pStyle w:val="BodyText"/>
      </w:pPr>
      <w:r>
        <w:t xml:space="preserve">Training and Development:</w:t>
      </w:r>
    </w:p>
    <w:p>
      <w:pPr>
        <w:pStyle w:val="BodyText"/>
      </w:pPr>
      <w:r>
        <w:t xml:space="preserve">Continuous education for the Accountant team regarding changes in Italian fiscal law affecting</w:t>
      </w:r>
    </w:p>
    <w:p>
      <w:pPr>
        <w:pStyle w:val="BodyText"/>
      </w:pPr>
      <w:r>
        <w:t xml:space="preserve">Italy Milan.</w:t>
      </w:r>
    </w:p>
    <w:p>
      <w:pPr>
        <w:pStyle w:val="BodyText"/>
      </w:pPr>
      <w:r>
        <w:br/>
      </w:r>
    </w:p>
    <w:p>
      <w:pPr>
        <w:pStyle w:val="BodyText"/>
      </w:pPr>
      <w:r>
        <w:rPr>
          <w:bCs/>
          <w:b/>
        </w:rPr>
        <w:t xml:space="preserve">Phase 3: Optimization and Expansion (Months 7-12)</w:t>
      </w:r>
    </w:p>
    <w:p>
      <w:pPr>
        <w:numPr>
          <w:ilvl w:val="0"/>
          <w:numId w:val="1007"/>
        </w:numPr>
        <w:pStyle w:val="Compact"/>
      </w:pPr>
      <w:r>
        <w:t xml:space="preserve">Analyze data to identify trends in financial management among clients.</w:t>
      </w:r>
    </w:p>
    <w:p>
      <w:pPr>
        <w:pStyle w:val="FirstParagraph"/>
      </w:pPr>
      <w:r>
        <w:t xml:space="preserve">Pursuant offering advanced advisory services such as mergers and acquisitions support or international tax planning for companies expanding from</w:t>
      </w:r>
    </w:p>
    <w:p>
      <w:pPr>
        <w:pStyle w:val="BodyText"/>
      </w:pPr>
      <w:r>
        <w:t xml:space="preserve">Italy Milan.</w:t>
      </w:r>
    </w:p>
    <w:p>
      <w:pPr>
        <w:pStyle w:val="BodyText"/>
      </w:pPr>
      <w:r>
        <w:br/>
      </w:r>
    </w:p>
    <w:bookmarkEnd w:id="25"/>
    <w:bookmarkStart w:id="26" w:name="challenges-and-mitigation-strategies"/>
    <w:p>
      <w:pPr>
        <w:pStyle w:val="Heading2"/>
      </w:pPr>
      <w:r>
        <w:t xml:space="preserve">6. Challenges and Mitigation Strategies</w:t>
      </w:r>
    </w:p>
    <w:p>
      <w:pPr>
        <w:pStyle w:val="FirstParagraph"/>
      </w:pPr>
      <w:r>
        <w:t xml:space="preserve">The path to success in</w:t>
      </w:r>
      <w:r>
        <w:t xml:space="preserve"> </w:t>
      </w:r>
      <w:r>
        <w:rPr>
          <w:bCs/>
          <w:b/>
        </w:rPr>
        <w:t xml:space="preserve">Italy Milan</w:t>
      </w:r>
    </w:p>
    <w:p>
      <w:pPr>
        <w:pStyle w:val="BodyText"/>
      </w:pPr>
      <w:r>
        <w:t xml:space="preserve">Pursuant language barriers: While business is often conducted in English, official documents are in Italian. We will ensure all Accountants are bilingual.</w:t>
      </w:r>
    </w:p>
    <w:p>
      <w:pPr>
        <w:pStyle w:val="BodyText"/>
      </w:pPr>
      <w:r>
        <w:br/>
      </w:r>
    </w:p>
    <w:p>
      <w:pPr>
        <w:pStyle w:val="BodyText"/>
      </w:pPr>
      <w:r>
        <w:t xml:space="preserve">Bureaucratic Delays:</w:t>
      </w:r>
    </w:p>
    <w:p>
      <w:pPr>
        <w:pStyle w:val="BodyText"/>
      </w:pPr>
      <w:r>
        <w:t xml:space="preserve">Giving rise to potential delays. To mitigate this, we will build extra time buffers into our project timelines and maintain proactive communication with local authorities.</w:t>
      </w:r>
    </w:p>
    <w:p>
      <w:pPr>
        <w:pStyle w:val="BodyText"/>
      </w:pPr>
      <w:r>
        <w:br/>
      </w:r>
    </w:p>
    <w:p>
      <w:pPr>
        <w:pStyle w:val="BodyText"/>
      </w:pPr>
      <w:r>
        <w:rPr>
          <w:bCs/>
          <w:b/>
        </w:rPr>
        <w:t xml:space="preserve">Cybersecurity Risks:</w:t>
      </w:r>
    </w:p>
    <w:p>
      <w:pPr>
        <w:pStyle w:val="BodyText"/>
      </w:pPr>
      <w:r>
        <w:t xml:space="preserve">Pursuant financial data is sensitive. We will invest in top-tier cybersecurity measures to protect client information, which is a growing concern in</w:t>
      </w:r>
      <w:r>
        <w:t xml:space="preserve"> </w:t>
      </w:r>
      <w:r>
        <w:rPr>
          <w:iCs/>
          <w:i/>
        </w:rPr>
        <w:t xml:space="preserve">Italy Milan</w:t>
      </w:r>
      <w:r>
        <w:t xml:space="preserve">.</w:t>
      </w:r>
    </w:p>
    <w:p>
      <w:pPr>
        <w:pStyle w:val="BodyText"/>
      </w:pPr>
      <w:r>
        <w:br/>
      </w:r>
    </w:p>
    <w:bookmarkEnd w:id="26"/>
    <w:bookmarkStart w:id="27" w:name="conclusion-and-recommendations"/>
    <w:p>
      <w:pPr>
        <w:pStyle w:val="Heading2"/>
      </w:pPr>
      <w:r>
        <w:t xml:space="preserve">7. Conclusion and Recommendations</w:t>
      </w:r>
    </w:p>
    <w:p>
      <w:pPr>
        <w:pStyle w:val="FirstParagraph"/>
      </w:pPr>
      <w:r>
        <w:t xml:space="preserve">In conclusion, establishing a specialized accounting service provider focused on the unique demands of</w:t>
      </w:r>
      <w:r>
        <w:t xml:space="preserve"> </w:t>
      </w:r>
      <w:r>
        <w:rPr>
          <w:bCs/>
          <w:b/>
        </w:rPr>
        <w:t xml:space="preserve">Italy Milan</w:t>
      </w:r>
    </w:p>
    <w:p>
      <w:pPr>
        <w:pStyle w:val="BodyText"/>
      </w:pPr>
      <w:r>
        <w:t xml:space="preserve">Pursuant significant opportunity for growth and impact. The role of the Accountant extends far beyond bookkeeping; they are strategic partners in ensuring business success within this vibrant economic hub.</w:t>
      </w:r>
    </w:p>
    <w:p>
      <w:pPr>
        <w:pStyle w:val="BodyText"/>
      </w:pPr>
      <w:r>
        <w:br/>
      </w:r>
    </w:p>
    <w:p>
      <w:pPr>
        <w:pStyle w:val="BodyText"/>
      </w:pPr>
      <w:r>
        <w:t xml:space="preserve">We recommend proceeding with Phase 1 immediately, prioritizing the recruitment of experienced local talent who understand the intricacies of doing business in</w:t>
      </w:r>
      <w:r>
        <w:t xml:space="preserve"> </w:t>
      </w:r>
      <w:r>
        <w:rPr>
          <w:bCs/>
          <w:b/>
        </w:rPr>
        <w:t xml:space="preserve">Italy Milan</w:t>
      </w:r>
      <w:r>
        <w:t xml:space="preserve">. By adhering to strict compliance standards and leveraging technology, we can position ourselves as leaders in financial services for this region.</w:t>
      </w:r>
    </w:p>
    <w:p>
      <w:pPr>
        <w:pStyle w:val="BodyText"/>
      </w:pPr>
      <w:r>
        <w:br/>
      </w:r>
    </w:p>
    <w:p>
      <w:pPr>
        <w:pStyle w:val="BodyText"/>
      </w:pPr>
      <w:r>
        <w:t xml:space="preserve">The success of this project hinges on our ability to adapt quickly to the ever-evolving fiscal landscape of</w:t>
      </w:r>
      <w:r>
        <w:t xml:space="preserve"> </w:t>
      </w:r>
      <w:r>
        <w:rPr>
          <w:iCs/>
          <w:i/>
        </w:rPr>
        <w:t xml:space="preserve">Italy Milan</w:t>
      </w:r>
    </w:p>
    <w:p>
      <w:pPr>
        <w:pStyle w:val="BodyText"/>
      </w:pPr>
      <w:r>
        <w:t xml:space="preserve">Pursuant demonstrate that a dedicated Accountant is an invaluable asset for any enterprise seeking stability and growth in Northern Italy.</w:t>
      </w:r>
    </w:p>
    <w:p>
      <w:pPr>
        <w:pStyle w:val="BodyText"/>
      </w:pPr>
      <w:r>
        <w:br/>
      </w:r>
    </w:p>
    <w:p>
      <w:pPr>
        <w:pStyle w:val="BodyText"/>
      </w:pPr>
      <w:r>
        <w:t xml:space="preserve">```</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Accounting Services in Italy Milan</dc:title>
  <dc:creator/>
  <dc:language>en</dc:language>
  <cp:keywords/>
  <dcterms:created xsi:type="dcterms:W3CDTF">2026-07-29T08:55:34Z</dcterms:created>
  <dcterms:modified xsi:type="dcterms:W3CDTF">2026-07-29T08:55:34Z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