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Professional</w:t>
      </w:r>
      <w:r>
        <w:t xml:space="preserve"> </w:t>
      </w:r>
      <w:r>
        <w:t xml:space="preserve">Accounting</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b5c080c1da5d6d97fb50198077f58164bdfc679"/>
    <w:p>
      <w:pPr>
        <w:pStyle w:val="Heading1"/>
      </w:pPr>
      <w:r>
        <w:t xml:space="preserve">Project Report: Strategic Implementation of Professional Accounting Services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Board of Directors</w:t>
      </w:r>
      <w:r>
        <w:br/>
      </w:r>
      <w:r>
        <w:rPr>
          <w:bCs/>
          <w:b/>
        </w:rPr>
        <w:t xml:space="preserve">From:</w:t>
      </w:r>
      <w:r>
        <w:t xml:space="preserve"> </w:t>
      </w:r>
      <w:r>
        <w:t xml:space="preserve">Project Management Office</w:t>
      </w:r>
      <w:r>
        <w:br/>
      </w:r>
      <w:r>
        <w:t xml:space="preserve">Comprehensive Analysis and Strategic Plan for Accountant Roles in Tanzania Dar es Salaam</w:t>
      </w:r>
    </w:p>
    <w:bookmarkEnd w:id="20"/>
    <w:bookmarkStart w:id="21" w:name="executive-summary"/>
    <w:p>
      <w:pPr>
        <w:pStyle w:val="Heading2"/>
      </w:pPr>
      <w:r>
        <w:t xml:space="preserve">1. Executive Summary</w:t>
      </w:r>
    </w:p>
    <w:p>
      <w:pPr>
        <w:pStyle w:val="FirstParagraph"/>
      </w:pPr>
      <w:r>
        <w:t xml:space="preserve">This Project Report outlines the strategic necessity, operational framework, and economic impact of integrating high-quality accounting professionals within the commercial ecosystem of Tanzania Dar es Salaam. As Tanzania Dar es Salaam continues to solidify its status as the primary economic hub and port city for East Africa, the demand for precise financial management has reached unprecedented levels. This document details how deploying qualified Accountant personnel is not merely an administrative requirement but a strategic asset that drives compliance, fiscal transparency, and sustainable growth within this dynamic region.</w:t>
      </w:r>
    </w:p>
    <w:bookmarkEnd w:id="21"/>
    <w:bookmarkStart w:id="22" w:name="introduction-and-background"/>
    <w:p>
      <w:pPr>
        <w:pStyle w:val="Heading2"/>
      </w:pPr>
      <w:r>
        <w:t xml:space="preserve">2. Introduction and Background</w:t>
      </w:r>
    </w:p>
    <w:p>
      <w:pPr>
        <w:pStyle w:val="FirstParagraph"/>
      </w:pPr>
      <w:r>
        <w:t xml:space="preserve">Tanzania Dar es Salaam serves as the commercial nerve center of the nation, hosting the majority of corporate headquarters, multinational corporations, and growing local enterprises. The city’s economy is characterized by rapid expansion in sectors such as logistics, construction, telecommunications, and financial services. However, with this growth comes increased regulatory scrutiny from bodies such as the Tanzania Revenue Authority (TRA) and strict adherence to International Financial Reporting Standards (IFRS).</w:t>
      </w:r>
    </w:p>
    <w:p>
      <w:pPr>
        <w:pStyle w:val="BodyText"/>
      </w:pPr>
      <w:r>
        <w:t xml:space="preserve">The primary objective of this Project Report is to define the role of an Accountant within this specific geographic and economic context. It highlights why specialized financial expertise is critical for businesses operating in Tanzania Dar es Salaam to navigate complex tax laws, manage currency fluctuations, and maintain operational efficiency. The report argues that a competent Accountant acts as the guardian of corporate integrity and a catalyst for strategic decision-making.</w:t>
      </w:r>
    </w:p>
    <w:bookmarkEnd w:id="22"/>
    <w:bookmarkStart w:id="25" w:name="regulatory-environment-and-compliance"/>
    <w:p>
      <w:pPr>
        <w:pStyle w:val="Heading2"/>
      </w:pPr>
      <w:r>
        <w:t xml:space="preserve">3. Regulatory Environment and Compliance</w:t>
      </w:r>
    </w:p>
    <w:p>
      <w:pPr>
        <w:pStyle w:val="FirstParagraph"/>
      </w:pPr>
      <w:r>
        <w:t xml:space="preserve">A significant portion of this Project Report addresses the regulatory landscape unique to Tanzania Dar es Salaam. Businesses in this jurisdiction must navigate a multifaceted tax regime, including Value Added Tax (VAT), Withholding Tax, Payroll Taxes, and Corporate Income Tax. The role of an Accountant is pivotal in ensuring that organizations remain compliant with these regulations.</w:t>
      </w:r>
    </w:p>
    <w:bookmarkStart w:id="23" w:name="adherence-to-tra-regulations"/>
    <w:p>
      <w:pPr>
        <w:pStyle w:val="Heading3"/>
      </w:pPr>
      <w:r>
        <w:t xml:space="preserve">3.1 Adherence to TRA Regulations</w:t>
      </w:r>
    </w:p>
    <w:p>
      <w:pPr>
        <w:pStyle w:val="FirstParagraph"/>
      </w:pPr>
      <w:r>
        <w:t xml:space="preserve">The Tanzania Revenue Authority enforces strict deadlines and documentation requirements. An Accountant is responsible for the timely filing of returns, accurate calculation of liabilities, and maintaining audit trails that satisfy regulatory inspectors. Failure to comply can result in severe penalties, reputational damage, or operational shutdowns. Therefore, the Accountant serves as the first line of defense against non-compliance risks.</w:t>
      </w:r>
    </w:p>
    <w:bookmarkEnd w:id="23"/>
    <w:bookmarkStart w:id="24" w:name="ifrs-implementation"/>
    <w:p>
      <w:pPr>
        <w:pStyle w:val="Heading3"/>
      </w:pPr>
      <w:r>
        <w:t xml:space="preserve">3.2 IFRS Implementation</w:t>
      </w:r>
    </w:p>
    <w:p>
      <w:pPr>
        <w:pStyle w:val="FirstParagraph"/>
      </w:pPr>
      <w:r>
        <w:t xml:space="preserve">Tanzania has fully adopted IFRS for financial reporting. An Accountant must ensure that all financial statements prepared in Tanzania Dar es Salaam align with these global standards. This ensures that local businesses can attract foreign investment, as international investors require transparency and comparability in financial data.</w:t>
      </w:r>
    </w:p>
    <w:bookmarkEnd w:id="24"/>
    <w:bookmarkEnd w:id="25"/>
    <w:bookmarkStart w:id="26" w:name="strategic-financial-management"/>
    <w:p>
      <w:pPr>
        <w:pStyle w:val="Heading2"/>
      </w:pPr>
      <w:r>
        <w:t xml:space="preserve">4. Strategic Financial Management</w:t>
      </w:r>
    </w:p>
    <w:p>
      <w:pPr>
        <w:pStyle w:val="FirstParagraph"/>
      </w:pPr>
      <w:r>
        <w:t xml:space="preserve">Beyond compliance, this Project Report emphasizes the strategic value of an Accountant in driving business performance. In the competitive market of Tanzania Dar es Salaam, businesses must optimize cash flow and manage costs effectively to remain profitable.</w:t>
      </w:r>
    </w:p>
    <w:p>
      <w:pPr>
        <w:numPr>
          <w:ilvl w:val="0"/>
          <w:numId w:val="1001"/>
        </w:numPr>
        <w:pStyle w:val="Compact"/>
      </w:pPr>
      <w:r>
        <w:rPr>
          <w:bCs/>
          <w:b/>
        </w:rPr>
        <w:t xml:space="preserve">Cash Flow Management:</w:t>
      </w:r>
      <w:r>
        <w:t xml:space="preserve"> </w:t>
      </w:r>
      <w:r>
        <w:t xml:space="preserve">Given the volatility often seen in emerging markets, accurate forecasting provided by an Accountant is essential for liquidity management. This ensures that businesses can meet their obligations even during periods of economic uncertainty.</w:t>
      </w:r>
    </w:p>
    <w:p>
      <w:pPr>
        <w:numPr>
          <w:ilvl w:val="0"/>
          <w:numId w:val="1001"/>
        </w:numPr>
        <w:pStyle w:val="Compact"/>
      </w:pPr>
      <w:r>
        <w:rPr>
          <w:bCs/>
          <w:b/>
        </w:rPr>
        <w:t xml:space="preserve">Cost Control and Efficiency:</w:t>
      </w:r>
      <w:r>
        <w:t xml:space="preserve"> </w:t>
      </w:r>
      <w:r>
        <w:t xml:space="preserve">An Accountant analyzes operational expenditures to identify areas of waste. In a city with high real estate and labor costs, such efficiency measures are vital for maintaining competitive pricing structures.</w:t>
      </w:r>
    </w:p>
    <w:p>
      <w:pPr>
        <w:numPr>
          <w:ilvl w:val="0"/>
          <w:numId w:val="1001"/>
        </w:numPr>
        <w:pStyle w:val="Compact"/>
      </w:pPr>
      <w:r>
        <w:rPr>
          <w:bCs/>
          <w:b/>
        </w:rPr>
        <w:t xml:space="preserve">Risk Management:</w:t>
      </w:r>
      <w:r>
        <w:t xml:space="preserve"> </w:t>
      </w:r>
      <w:r>
        <w:t xml:space="preserve">The Accountant identifies financial risks, including currency exchange fluctuations between the Tanzanian Shilling and major foreign currencies. By implementing hedging strategies or maintaining diversified currency holdings, the Accountant protects the company’s asset base.</w:t>
      </w:r>
    </w:p>
    <w:bookmarkEnd w:id="26"/>
    <w:bookmarkStart w:id="29" w:name="challenges-and-mitigation-strategies"/>
    <w:p>
      <w:pPr>
        <w:pStyle w:val="Heading2"/>
      </w:pPr>
      <w:r>
        <w:t xml:space="preserve">5. Challenges and Mitigation Strategies</w:t>
      </w:r>
    </w:p>
    <w:p>
      <w:pPr>
        <w:pStyle w:val="FirstParagraph"/>
      </w:pPr>
      <w:r>
        <w:t xml:space="preserve">This Project Report acknowledges specific challenges faced by accounting professionals in Tanzania Dar es Salaam. These include rapid changes in tax legislation, a shortage of highly specialized senior financial talent, and the digital transformation of government services.</w:t>
      </w:r>
    </w:p>
    <w:bookmarkStart w:id="27" w:name="talent-acquisition"/>
    <w:p>
      <w:pPr>
        <w:pStyle w:val="Heading3"/>
      </w:pPr>
      <w:r>
        <w:t xml:space="preserve">5.1 Talent Acquisition</w:t>
      </w:r>
    </w:p>
    <w:p>
      <w:pPr>
        <w:pStyle w:val="FirstParagraph"/>
      </w:pPr>
      <w:r>
        <w:t xml:space="preserve">Finding qualified Accountants with experience in both local regulations and international standards can be difficult. To mitigate this, companies must invest in continuous professional development (CPD) for their finance teams. Collaboration with the Institute of Certified Public Accountants of Tanzania (ICPAT) is recommended to ensure staff remain up-to-date.</w:t>
      </w:r>
    </w:p>
    <w:bookmarkEnd w:id="27"/>
    <w:bookmarkStart w:id="28" w:name="technological-integration"/>
    <w:p>
      <w:pPr>
        <w:pStyle w:val="Heading3"/>
      </w:pPr>
      <w:r>
        <w:t xml:space="preserve">5.2 Technological Integration</w:t>
      </w:r>
    </w:p>
    <w:p>
      <w:pPr>
        <w:pStyle w:val="FirstParagraph"/>
      </w:pPr>
      <w:r>
        <w:t xml:space="preserve">The shift towards e-Tax systems by the TRA requires Accountants to be proficient in digital platforms. This Project Report recommends investing in robust Enterprise Resource Planning (ERP) systems that integrate seamlessly with government portals, reducing manual errors and speeding up filing processes.</w:t>
      </w:r>
    </w:p>
    <w:bookmarkEnd w:id="28"/>
    <w:bookmarkEnd w:id="29"/>
    <w:bookmarkStart w:id="30" w:name="X62b86eea1b7f4040d984afe77b3ac0935ae3228"/>
    <w:p>
      <w:pPr>
        <w:pStyle w:val="Heading2"/>
      </w:pPr>
      <w:r>
        <w:t xml:space="preserve">6. Economic Impact on Tanzania Dar es Salaam</w:t>
      </w:r>
    </w:p>
    <w:p>
      <w:pPr>
        <w:pStyle w:val="FirstParagraph"/>
      </w:pPr>
      <w:r>
        <w:t xml:space="preserve">The presence of skilled Accountants contributes significantly to the broader economy of Tanzania Dar es Salaam. By ensuring tax compliance, these professionals directly contribute to government revenue, which is reinvested into infrastructure and public services. Furthermore, transparent financial reporting fosters trust among international investors, encouraging Foreign Direct Investment (FDI) into the city.</w:t>
      </w:r>
    </w:p>
    <w:p>
      <w:pPr>
        <w:pStyle w:val="BodyText"/>
      </w:pPr>
      <w:r>
        <w:t xml:space="preserve">Moreover, the demand for Accountant services stimulates other sectors of the economy in Tanzania Dar es Salaam, including legal services, consulting firms, and software providers. This multiplier effect underscores the importance of viewing accounting not just as a back-office function but as a core component of economic development.</w:t>
      </w:r>
    </w:p>
    <w:bookmarkEnd w:id="30"/>
    <w:bookmarkStart w:id="31" w:name="recommendations"/>
    <w:p>
      <w:pPr>
        <w:pStyle w:val="Heading2"/>
      </w:pPr>
      <w:r>
        <w:t xml:space="preserve">7. Recommendations</w:t>
      </w:r>
    </w:p>
    <w:p>
      <w:pPr>
        <w:pStyle w:val="FirstParagraph"/>
      </w:pPr>
      <w:r>
        <w:t xml:space="preserve">Based on the findings detailed in this Project Report, the following recommendations are made for stakeholders operating in Tanzania Dar es Salaam:</w:t>
      </w:r>
    </w:p>
    <w:p>
      <w:pPr>
        <w:numPr>
          <w:ilvl w:val="0"/>
          <w:numId w:val="1002"/>
        </w:numPr>
        <w:pStyle w:val="Compact"/>
      </w:pPr>
      <w:r>
        <w:rPr>
          <w:bCs/>
          <w:b/>
        </w:rPr>
        <w:t xml:space="preserve">Hire Local Expertise:</w:t>
      </w:r>
      <w:r>
        <w:t xml:space="preserve"> </w:t>
      </w:r>
      <w:r>
        <w:t xml:space="preserve">Prioritize hiring Accountants with local market knowledge who understand the nuances of Tanzanian business culture and regulatory frameworks.</w:t>
      </w:r>
    </w:p>
    <w:p>
      <w:pPr>
        <w:numPr>
          <w:ilvl w:val="0"/>
          <w:numId w:val="1002"/>
        </w:numPr>
        <w:pStyle w:val="Compact"/>
      </w:pPr>
      <w:r>
        <w:rPr>
          <w:bCs/>
          <w:b/>
        </w:rPr>
        <w:t xml:space="preserve">Leverage Technology:</w:t>
      </w:r>
      <w:r>
        <w:t xml:space="preserve"> </w:t>
      </w:r>
      <w:r>
        <w:t xml:space="preserve">Adopt cloud-based accounting solutions that facilitate real-time reporting and secure data storage, essential for remote auditing and compliance.</w:t>
      </w:r>
    </w:p>
    <w:p>
      <w:pPr>
        <w:numPr>
          <w:ilvl w:val="0"/>
          <w:numId w:val="1002"/>
        </w:numPr>
        <w:pStyle w:val="Compact"/>
      </w:pPr>
      <w:r>
        <w:rPr>
          <w:bCs/>
          <w:b/>
        </w:rPr>
        <w:t xml:space="preserve">Foster Ethical Culture:</w:t>
      </w:r>
      <w:r>
        <w:t xml:space="preserve"> </w:t>
      </w:r>
      <w:r>
        <w:t xml:space="preserve">Establish a strong code of ethics within the finance department. An Accountant must operate with integrity to maintain the organization’s reputation in Tanzania Dar es Salaam.</w:t>
      </w:r>
    </w:p>
    <w:p>
      <w:pPr>
        <w:numPr>
          <w:ilvl w:val="0"/>
          <w:numId w:val="1002"/>
        </w:numPr>
        <w:pStyle w:val="Compact"/>
      </w:pPr>
      <w:r>
        <w:rPr>
          <w:bCs/>
          <w:b/>
        </w:rPr>
        <w:t xml:space="preserve">Regular Audits:</w:t>
      </w:r>
      <w:r>
        <w:t xml:space="preserve"> </w:t>
      </w:r>
      <w:r>
        <w:t xml:space="preserve">Conduct internal and external audits regularly to identify discrepancies early and ensure that financial records accurately reflect business activities.</w:t>
      </w:r>
    </w:p>
    <w:bookmarkEnd w:id="31"/>
    <w:bookmarkStart w:id="32" w:name="conclusion"/>
    <w:p>
      <w:pPr>
        <w:pStyle w:val="Heading2"/>
      </w:pPr>
      <w:r>
        <w:t xml:space="preserve">8. Conclusion</w:t>
      </w:r>
    </w:p>
    <w:p>
      <w:pPr>
        <w:pStyle w:val="FirstParagraph"/>
      </w:pPr>
      <w:r>
        <w:t xml:space="preserve">In conclusion, this Project Report affirms that the role of an Accountant is indispensable for any entity operating in Tanzania Dar es Salaam. The city’s dynamic economic environment presents both opportunities and challenges, requiring financial professionals who are not only technically proficient but also strategically minded. By investing in high-quality accounting services, businesses can ensure regulatory compliance, enhance operational efficiency, and contribute to the sustainable growth of Tanzania Dar es Salaam.</w:t>
      </w:r>
    </w:p>
    <w:p>
      <w:pPr>
        <w:pStyle w:val="BodyText"/>
      </w:pPr>
      <w:r>
        <w:t xml:space="preserve">The integration of rigorous financial management practices is no longer optional; it is a imperative for survival and success in this vibrant economic hub. As Tanzania Dar es Salaam continues to evolve, the Accountant will remain a cornerstone of business stability and prosperity.</w:t>
      </w:r>
    </w:p>
    <w:p>
      <w:r>
        <w:pict>
          <v:rect style="width:0;height:1.5pt" o:hralign="center" o:hrstd="t" o:hr="t"/>
        </w:pict>
      </w:r>
    </w:p>
    <w:p>
      <w:pPr>
        <w:pStyle w:val="FirstParagraph"/>
      </w:pPr>
      <w:r>
        <w:rPr>
          <w:iCs/>
          <w:i/>
        </w:rPr>
        <w:t xml:space="preserve">This document has been prepared in accordance with standard professional reporting guidelines. All references to local regulations pertain to the current laws of Tanzania as applicable in Dar es Salaam.</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Professional Accounting Services in Tanzania Dar es Salaam</dc:title>
  <dc:creator/>
  <dc:language>en</dc:language>
  <cp:keywords/>
  <dcterms:created xsi:type="dcterms:W3CDTF">2026-07-29T22:32:01Z</dcterms:created>
  <dcterms:modified xsi:type="dcterms:W3CDTF">2026-07-29T22:32:01Z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