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Actor</w:t>
      </w:r>
      <w:r>
        <w:t xml:space="preserve"> </w:t>
      </w:r>
      <w:r>
        <w:t xml:space="preserve">Roles</w:t>
      </w:r>
      <w:r>
        <w:t xml:space="preserve"> </w:t>
      </w:r>
      <w:r>
        <w:t xml:space="preserve">in</w:t>
      </w:r>
      <w:r>
        <w:t xml:space="preserve"> </w:t>
      </w:r>
      <w:r>
        <w:t xml:space="preserve">Chile</w:t>
      </w:r>
      <w:r>
        <w:t xml:space="preserve"> </w:t>
      </w:r>
      <w:r>
        <w:t xml:space="preserve">Santiago</w:t>
      </w:r>
    </w:p>
    <w:bookmarkStart w:id="34" w:name="X93d77030f7270c122008dd83a3d422620ada609"/>
    <w:p>
      <w:pPr>
        <w:pStyle w:val="Heading1"/>
      </w:pPr>
      <w:r>
        <w:t xml:space="preserve">Project Report: Strategic Integration of Actor Roles in Chile Santiago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Cultural Councils</w:t>
      </w:r>
      <w:r>
        <w:br/>
      </w:r>
    </w:p>
    <w:p>
      <w:pPr>
        <w:pStyle w:val="BodyText"/>
      </w:pPr>
      <w:r>
        <w:t xml:space="preserve">From:: Strategic Planning Department</w:t>
      </w:r>
      <w:r>
        <w:br/>
      </w:r>
      <w:r>
        <w:br/>
      </w:r>
      <w:r>
        <w:t xml:space="preserve">The purpose of this report is to outline the comprehensive framework for establishing a robust professional environment for every</w:t>
      </w:r>
      <w:r>
        <w:t xml:space="preserve"> </w:t>
      </w:r>
      <w:r>
        <w:rPr>
          <w:bCs/>
          <w:b/>
        </w:rPr>
        <w:t xml:space="preserve">Actor</w:t>
      </w:r>
      <w:r>
        <w:t xml:space="preserve">, specifically tailored to the unique cultural, economic, and regulatory landscape of</w:t>
      </w:r>
      <w:r>
        <w:t xml:space="preserve"> </w:t>
      </w:r>
      <w:r>
        <w:rPr>
          <w:bCs/>
          <w:b/>
        </w:rPr>
        <w:t xml:space="preserve">Chile Santiago</w:t>
      </w:r>
      <w:r>
        <w:t xml:space="preserve">. This document details operational strategies, legal frameworks necessary for compliance within Chilean law, and market analysis specific to the capital region.</w:t>
      </w:r>
    </w:p>
    <w:bookmarkStart w:id="20" w:name="introduction-and-scope"/>
    <w:p>
      <w:pPr>
        <w:pStyle w:val="Heading2"/>
      </w:pPr>
      <w:r>
        <w:t xml:space="preserve">1. Introduction and Scope</w:t>
      </w:r>
    </w:p>
    <w:p>
      <w:pPr>
        <w:pStyle w:val="FirstParagraph"/>
      </w:pPr>
      <w:r>
        <w:t xml:space="preserve">The performing arts sector in South America is experiencing a renaissance, yet it faces significant structural challenges regarding labor rights, resource allocation, and international visibility. This project focuses on the city of Santiago as the epicenter of this transformation. As the capital and cultural heart of Chile,</w:t>
      </w:r>
      <w:r>
        <w:t xml:space="preserve"> </w:t>
      </w:r>
      <w:r>
        <w:rPr>
          <w:bCs/>
          <w:b/>
        </w:rPr>
        <w:t xml:space="preserve">Chile Santiago</w:t>
      </w:r>
      <w:r>
        <w:t xml:space="preserve"> </w:t>
      </w:r>
      <w:r>
        <w:t xml:space="preserve">houses approximately 70% of the nation's artistic institutions. However, despite this concentration, professional</w:t>
      </w:r>
      <w:r>
        <w:t xml:space="preserve"> </w:t>
      </w:r>
      <w:r>
        <w:rPr>
          <w:bCs/>
          <w:b/>
        </w:rPr>
        <w:t xml:space="preserve">Actor</w:t>
      </w:r>
      <w:r>
        <w:t xml:space="preserve"> </w:t>
      </w:r>
      <w:r>
        <w:t xml:space="preserve">professionals often lack stable employment contracts and consistent social security coverage.</w:t>
      </w:r>
    </w:p>
    <w:p>
      <w:pPr>
        <w:pStyle w:val="BodyText"/>
      </w:pPr>
      <w:r>
        <w:t xml:space="preserve">This report aims to propose a unified model for talent management and production support that addresses these gaps. By focusing on the specificities of the Santiago market—ranging from its historic theaters in the Centro Histórico to emerging digital studios in Providencia—we aim to create a sustainable ecosystem. The core objective is not merely to hire performers, but to institutionalize respect for the</w:t>
      </w:r>
      <w:r>
        <w:t xml:space="preserve"> </w:t>
      </w:r>
      <w:r>
        <w:rPr>
          <w:bCs/>
          <w:b/>
        </w:rPr>
        <w:t xml:space="preserve">Actor</w:t>
      </w:r>
      <w:r>
        <w:t xml:space="preserve"> </w:t>
      </w:r>
      <w:r>
        <w:t xml:space="preserve">as a critical intellectual and creative worker within the Chilean economy.</w:t>
      </w:r>
    </w:p>
    <w:bookmarkEnd w:id="20"/>
    <w:bookmarkStart w:id="23" w:name="X8d3f6650a33ea6cf34e098619bd7311cfb0e0d1"/>
    <w:p>
      <w:pPr>
        <w:pStyle w:val="Heading2"/>
      </w:pPr>
      <w:r>
        <w:t xml:space="preserve">2. Market Analysis: The Landscape of Chile Santiago</w:t>
      </w:r>
    </w:p>
    <w:p>
      <w:pPr>
        <w:pStyle w:val="FirstParagraph"/>
      </w:pPr>
      <w:r>
        <w:t xml:space="preserve">To understand the needs of every</w:t>
      </w:r>
      <w:r>
        <w:t xml:space="preserve"> </w:t>
      </w:r>
      <w:r>
        <w:rPr>
          <w:bCs/>
          <w:b/>
        </w:rPr>
        <w:t xml:space="preserve">Actor</w:t>
      </w:r>
      <w:r>
        <w:t xml:space="preserve">, one must first analyze the environment of</w:t>
      </w:r>
      <w:r>
        <w:t xml:space="preserve"> </w:t>
      </w:r>
      <w:r>
        <w:rPr>
          <w:bCs/>
          <w:b/>
        </w:rPr>
        <w:t xml:space="preserve">Chile Santiago</w:t>
      </w:r>
      <w:r>
        <w:t xml:space="preserve">. The city operates on a dual-axis cultural economy. On one hand, there is traditional theater and cinema supported by state subsidies through the Ministry of Culture, Arts and Heritage. On the other hand, there is a rapidly growing private sector driven by streaming services and advertising agencies based in metropolitan areas.</w:t>
      </w:r>
    </w:p>
    <w:bookmarkStart w:id="21" w:name="geographic-concentration"/>
    <w:p>
      <w:pPr>
        <w:pStyle w:val="Heading3"/>
      </w:pPr>
      <w:r>
        <w:t xml:space="preserve">2.1 Geographic Concentration</w:t>
      </w:r>
    </w:p>
    <w:p>
      <w:pPr>
        <w:pStyle w:val="FirstParagraph"/>
      </w:pPr>
      <w:r>
        <w:t xml:space="preserve">In</w:t>
      </w:r>
      <w:r>
        <w:t xml:space="preserve"> </w:t>
      </w:r>
      <w:r>
        <w:rPr>
          <w:bCs/>
          <w:b/>
        </w:rPr>
        <w:t xml:space="preserve">Chile Santiago</w:t>
      </w:r>
      <w:r>
        <w:t xml:space="preserve">, artistic hubs are geographically clustered. The Teatrum region near the Universidad de Chile represents a historic stronghold for experimental and classical theater, while the Providencia and Las Condes districts host modern production companies requiring actors for commercial content. This geographic spread necessitates a transportation and logistical support system for every</w:t>
      </w:r>
      <w:r>
        <w:t xml:space="preserve"> </w:t>
      </w:r>
      <w:r>
        <w:rPr>
          <w:bCs/>
          <w:b/>
        </w:rPr>
        <w:t xml:space="preserve">Actor</w:t>
      </w:r>
      <w:r>
        <w:t xml:space="preserve"> </w:t>
      </w:r>
      <w:r>
        <w:t xml:space="preserve">to ensure equitable access to opportunities regardless of their socioeconomic background.</w:t>
      </w:r>
    </w:p>
    <w:bookmarkEnd w:id="21"/>
    <w:bookmarkStart w:id="22" w:name="demand-trends"/>
    <w:p>
      <w:pPr>
        <w:pStyle w:val="Heading3"/>
      </w:pPr>
      <w:r>
        <w:t xml:space="preserve">2.2 Demand Trends</w:t>
      </w:r>
    </w:p>
    <w:p>
      <w:pPr>
        <w:pStyle w:val="FirstParagraph"/>
      </w:pPr>
      <w:r>
        <w:t xml:space="preserve">Data from the last five years indicates a 15% increase in local content production within Chile. However, the demand for freelance labor has outpaced the creation of permanent positions. This disparity creates precarity for every</w:t>
      </w:r>
      <w:r>
        <w:t xml:space="preserve"> </w:t>
      </w:r>
      <w:r>
        <w:rPr>
          <w:bCs/>
          <w:b/>
        </w:rPr>
        <w:t xml:space="preserve">Actor</w:t>
      </w:r>
      <w:r>
        <w:t xml:space="preserve"> </w:t>
      </w:r>
      <w:r>
        <w:t xml:space="preserve">who must navigate a gig-economy model without adequate safety nets. Our project seeks to mitigate this by advocating for collective bargaining agreements specific to the</w:t>
      </w:r>
      <w:r>
        <w:t xml:space="preserve"> </w:t>
      </w:r>
      <w:r>
        <w:rPr>
          <w:bCs/>
          <w:b/>
        </w:rPr>
        <w:t xml:space="preserve">Chile Santiago</w:t>
      </w:r>
      <w:r>
        <w:t xml:space="preserve"> </w:t>
      </w:r>
      <w:r>
        <w:t xml:space="preserve">media industry.</w:t>
      </w:r>
    </w:p>
    <w:bookmarkEnd w:id="22"/>
    <w:bookmarkEnd w:id="23"/>
    <w:bookmarkStart w:id="26" w:name="legal-and-regulatory-framework"/>
    <w:p>
      <w:pPr>
        <w:pStyle w:val="Heading2"/>
      </w:pPr>
      <w:r>
        <w:t xml:space="preserve">3. Legal and Regulatory Framework</w:t>
      </w:r>
    </w:p>
    <w:p>
      <w:pPr>
        <w:pStyle w:val="FirstParagraph"/>
      </w:pPr>
      <w:r>
        <w:t xml:space="preserve">A critical component of this project involves navigating the labor laws applicable in Chile. The definition of an</w:t>
      </w:r>
      <w:r>
        <w:t xml:space="preserve"> </w:t>
      </w:r>
      <w:r>
        <w:rPr>
          <w:bCs/>
          <w:b/>
        </w:rPr>
        <w:t xml:space="preserve">Actor</w:t>
      </w:r>
      <w:r>
        <w:t xml:space="preserve"> </w:t>
      </w:r>
      <w:r>
        <w:t xml:space="preserve">under Chilean labor code often falls into a gray area between independent contractor and employee status. This ambiguity is exploited by production companies, leading to unpaid overtime and lack of health insurance contributions.</w:t>
      </w:r>
    </w:p>
    <w:bookmarkStart w:id="24" w:name="compliance-standards"/>
    <w:p>
      <w:pPr>
        <w:pStyle w:val="Heading3"/>
      </w:pPr>
      <w:r>
        <w:t xml:space="preserve">3.1 Compliance Standards</w:t>
      </w:r>
    </w:p>
    <w:p>
      <w:pPr>
        <w:pStyle w:val="FirstParagraph"/>
      </w:pPr>
      <w:r>
        <w:t xml:space="preserve">This report recommends the adoption of standardized contracts that explicitly define the role of the</w:t>
      </w:r>
      <w:r>
        <w:t xml:space="preserve"> </w:t>
      </w:r>
      <w:r>
        <w:rPr>
          <w:bCs/>
          <w:b/>
        </w:rPr>
        <w:t xml:space="preserve">Actor</w:t>
      </w:r>
      <w:r>
        <w:t xml:space="preserve">. These contracts must comply with the Servicio Nacional del Consumidor (SERNAC) guidelines regarding fair trade practices in services. Furthermore, for productions operating in</w:t>
      </w:r>
      <w:r>
        <w:t xml:space="preserve"> </w:t>
      </w:r>
      <w:r>
        <w:rPr>
          <w:bCs/>
          <w:b/>
        </w:rPr>
        <w:t xml:space="preserve">Chile Santiago</w:t>
      </w:r>
      <w:r>
        <w:t xml:space="preserve">, we propose a mandatory adherence to collective agreements negotiated with unions such as SINART (Sindicato de Artistas e Intérpretes). This ensures that every</w:t>
      </w:r>
      <w:r>
        <w:t xml:space="preserve"> </w:t>
      </w:r>
      <w:r>
        <w:rPr>
          <w:bCs/>
          <w:b/>
        </w:rPr>
        <w:t xml:space="preserve">Actor</w:t>
      </w:r>
      <w:r>
        <w:t xml:space="preserve"> </w:t>
      </w:r>
      <w:r>
        <w:t xml:space="preserve">involved in the project receives statutory benefits, including paid vacation and severance pay.</w:t>
      </w:r>
    </w:p>
    <w:bookmarkEnd w:id="24"/>
    <w:bookmarkStart w:id="25" w:name="intellectual-property-rights"/>
    <w:p>
      <w:pPr>
        <w:pStyle w:val="Heading3"/>
      </w:pPr>
      <w:r>
        <w:t xml:space="preserve">3.2 Intellectual Property Rights</w:t>
      </w:r>
    </w:p>
    <w:p>
      <w:pPr>
        <w:pStyle w:val="FirstParagraph"/>
      </w:pPr>
      <w:r>
        <w:t xml:space="preserve">In the digital age, the rights of an</w:t>
      </w:r>
      <w:r>
        <w:t xml:space="preserve"> </w:t>
      </w:r>
      <w:r>
        <w:rPr>
          <w:bCs/>
          <w:b/>
        </w:rPr>
        <w:t xml:space="preserve">Actor</w:t>
      </w:r>
      <w:r>
        <w:t xml:space="preserve"> </w:t>
      </w:r>
      <w:r>
        <w:t xml:space="preserve">extend beyond performance into data privacy and image usage. The project mandates clear clauses regarding the duration and scope of image licensing for every production in Chile Santiago. This protects the long-term career interests of actors who may suffer from overexposure or unauthorized use of their likeness by third parties.</w:t>
      </w:r>
    </w:p>
    <w:bookmarkEnd w:id="25"/>
    <w:bookmarkEnd w:id="26"/>
    <w:bookmarkStart w:id="29" w:name="operational-strategy"/>
    <w:p>
      <w:pPr>
        <w:pStyle w:val="Heading2"/>
      </w:pPr>
      <w:r>
        <w:t xml:space="preserve">4. Operational Strategy</w:t>
      </w:r>
    </w:p>
    <w:p>
      <w:pPr>
        <w:pStyle w:val="FirstParagraph"/>
      </w:pPr>
      <w:r>
        <w:t xml:space="preserve">The operational phase involves setting up a centralized hub in the heart of</w:t>
      </w:r>
      <w:r>
        <w:t xml:space="preserve"> </w:t>
      </w:r>
      <w:r>
        <w:rPr>
          <w:bCs/>
          <w:b/>
        </w:rPr>
        <w:t xml:space="preserve">Chile Santiago</w:t>
      </w:r>
      <w:r>
        <w:t xml:space="preserve">. This hub will serve three primary functions: training, casting, and advocacy.</w:t>
      </w:r>
    </w:p>
    <w:bookmarkStart w:id="27" w:name="professional-development-for-actors"/>
    <w:p>
      <w:pPr>
        <w:pStyle w:val="Heading3"/>
      </w:pPr>
      <w:r>
        <w:t xml:space="preserve">4.1 Professional Development for Actors</w:t>
      </w:r>
    </w:p>
    <w:p>
      <w:pPr>
        <w:pStyle w:val="FirstParagraph"/>
      </w:pPr>
      <w:r>
        <w:t xml:space="preserve">We recognize that technical skill is only one aspect of an actor's career. Therefore, the project includes workshops on financial literacy, contract negotiation, and mental health resilience specifically for performers in Chile Santiago. By empowering every</w:t>
      </w:r>
      <w:r>
        <w:t xml:space="preserve"> </w:t>
      </w:r>
      <w:r>
        <w:rPr>
          <w:bCs/>
          <w:b/>
        </w:rPr>
        <w:t xml:space="preserve">Actor</w:t>
      </w:r>
      <w:r>
        <w:t xml:space="preserve"> </w:t>
      </w:r>
      <w:r>
        <w:t xml:space="preserve">with business acumen, we reduce dependency on exploitative agencies and promote professional autonomy.</w:t>
      </w:r>
    </w:p>
    <w:bookmarkEnd w:id="27"/>
    <w:bookmarkStart w:id="28" w:name="digital-casting-platform"/>
    <w:p>
      <w:pPr>
        <w:pStyle w:val="Heading3"/>
      </w:pPr>
      <w:r>
        <w:t xml:space="preserve">4.2 Digital Casting Platform</w:t>
      </w:r>
    </w:p>
    <w:p>
      <w:pPr>
        <w:pStyle w:val="FirstParagraph"/>
      </w:pPr>
      <w:r>
        <w:t xml:space="preserve">To modernize the industry, we will launch a digital platform tailored to the Chilean market. This platform will streamline the casting process for producers while ensuring transparency for every</w:t>
      </w:r>
      <w:r>
        <w:t xml:space="preserve"> </w:t>
      </w:r>
      <w:r>
        <w:rPr>
          <w:bCs/>
          <w:b/>
        </w:rPr>
        <w:t xml:space="preserve">Actor</w:t>
      </w:r>
      <w:r>
        <w:t xml:space="preserve">. Algorithms will be designed to eliminate bias, ensuring that diversity in gender, ethnicity, and physical ability is represented authentically across all roles offered in</w:t>
      </w:r>
      <w:r>
        <w:t xml:space="preserve"> </w:t>
      </w:r>
      <w:r>
        <w:rPr>
          <w:bCs/>
          <w:b/>
        </w:rPr>
        <w:t xml:space="preserve">Chile Santiago</w:t>
      </w:r>
      <w:r>
        <w:t xml:space="preserve">.</w:t>
      </w:r>
    </w:p>
    <w:bookmarkEnd w:id="28"/>
    <w:bookmarkEnd w:id="29"/>
    <w:bookmarkStart w:id="30" w:name="financial-sustainability-and-funding"/>
    <w:p>
      <w:pPr>
        <w:pStyle w:val="Heading2"/>
      </w:pPr>
      <w:r>
        <w:t xml:space="preserve">5. Financial Sustainability and Funding</w:t>
      </w:r>
    </w:p>
    <w:p>
      <w:pPr>
        <w:pStyle w:val="FirstParagraph"/>
      </w:pPr>
      <w:r>
        <w:t xml:space="preserve">Funding this initiative requires a multi-stream revenue model. Initially, grants from Chilean cultural foundations will cover setup costs. However, long-term sustainability relies on service fees charged to production companies for verified talent placement and legal compliance auditing.</w:t>
      </w:r>
    </w:p>
    <w:p>
      <w:pPr>
        <w:pStyle w:val="BodyText"/>
      </w:pPr>
      <w:r>
        <w:t xml:space="preserve">A portion of the revenue generated by productions in</w:t>
      </w:r>
      <w:r>
        <w:t xml:space="preserve"> </w:t>
      </w:r>
      <w:r>
        <w:rPr>
          <w:bCs/>
          <w:b/>
        </w:rPr>
        <w:t xml:space="preserve">Chile Santiago</w:t>
      </w:r>
      <w:r>
        <w:t xml:space="preserve"> </w:t>
      </w:r>
      <w:r>
        <w:t xml:space="preserve">will be allocated to a mutual aid fund for every</w:t>
      </w:r>
      <w:r>
        <w:t xml:space="preserve"> </w:t>
      </w:r>
      <w:r>
        <w:rPr>
          <w:bCs/>
          <w:b/>
        </w:rPr>
        <w:t xml:space="preserve">Actor</w:t>
      </w:r>
      <w:r>
        <w:t xml:space="preserve"> </w:t>
      </w:r>
      <w:r>
        <w:t xml:space="preserve">experiencing periods of unemployment due to industry downturns. This economic buffer is essential for maintaining artistic quality, as it allows talent to wait for roles that match their skills rather than accepting any available work out of desperation.</w:t>
      </w:r>
    </w:p>
    <w:bookmarkEnd w:id="30"/>
    <w:bookmarkStart w:id="31" w:name="risk-management"/>
    <w:p>
      <w:pPr>
        <w:pStyle w:val="Heading2"/>
      </w:pPr>
      <w:r>
        <w:t xml:space="preserve">6. Risk Management</w:t>
      </w:r>
    </w:p>
    <w:p>
      <w:pPr>
        <w:pStyle w:val="FirstParagraph"/>
      </w:pPr>
      <w:r>
        <w:t xml:space="preserve">Risks associated with this project include resistance from traditional production houses unwilling to adopt new labor standards and potential economic fluctuations affecting entertainment spending in Chile Santiago. To mitigate these risks, the project will engage in continuous dialogue with industry stakeholders, demonstrating that fair treatment of every</w:t>
      </w:r>
      <w:r>
        <w:t xml:space="preserve"> </w:t>
      </w:r>
      <w:r>
        <w:rPr>
          <w:bCs/>
          <w:b/>
        </w:rPr>
        <w:t xml:space="preserve">Actor</w:t>
      </w:r>
      <w:r>
        <w:t xml:space="preserve"> </w:t>
      </w:r>
      <w:r>
        <w:t xml:space="preserve">leads to higher quality content and better audience engagement. Additionally, diversifying revenue streams into international co-productions involving Chile Santiago locations will provide a hedge against local market volatility.</w:t>
      </w:r>
    </w:p>
    <w:bookmarkEnd w:id="31"/>
    <w:bookmarkStart w:id="32" w:name="conclusion"/>
    <w:p>
      <w:pPr>
        <w:pStyle w:val="Heading2"/>
      </w:pPr>
      <w:r>
        <w:t xml:space="preserve">7. Conclusion</w:t>
      </w:r>
    </w:p>
    <w:p>
      <w:pPr>
        <w:pStyle w:val="FirstParagraph"/>
      </w:pPr>
      <w:r>
        <w:t xml:space="preserve">The successful implementation of this project represents a pivotal moment for the cultural sector in</w:t>
      </w:r>
      <w:r>
        <w:t xml:space="preserve"> </w:t>
      </w:r>
      <w:r>
        <w:rPr>
          <w:bCs/>
          <w:b/>
        </w:rPr>
        <w:t xml:space="preserve">Chile Santiago</w:t>
      </w:r>
      <w:r>
        <w:t xml:space="preserve">. By redefining the professional status and support systems surrounding every</w:t>
      </w:r>
      <w:r>
        <w:t xml:space="preserve"> </w:t>
      </w:r>
      <w:r>
        <w:rPr>
          <w:bCs/>
          <w:b/>
        </w:rPr>
        <w:t xml:space="preserve">Actor</w:t>
      </w:r>
      <w:r>
        <w:t xml:space="preserve">, we are not only improving individual livelihoods but also elevating the global prestige of Chilean cinema and theater. The integration of legal protection, economic support, and professional development creates a holistic model that respects the human capital behind every performance.</w:t>
      </w:r>
    </w:p>
    <w:p>
      <w:pPr>
        <w:pStyle w:val="BodyText"/>
      </w:pPr>
      <w:r>
        <w:t xml:space="preserve">We urge stakeholders to endorse this framework immediately. The future of art in</w:t>
      </w:r>
      <w:r>
        <w:t xml:space="preserve"> </w:t>
      </w:r>
      <w:r>
        <w:rPr>
          <w:bCs/>
          <w:b/>
        </w:rPr>
        <w:t xml:space="preserve">Chile Santiago</w:t>
      </w:r>
      <w:r>
        <w:t xml:space="preserve"> </w:t>
      </w:r>
      <w:r>
        <w:t xml:space="preserve">depends on our collective commitment to valuing the artist. Only by securing the rights and resources for every</w:t>
      </w:r>
      <w:r>
        <w:t xml:space="preserve"> </w:t>
      </w:r>
      <w:r>
        <w:rPr>
          <w:bCs/>
          <w:b/>
        </w:rPr>
        <w:t xml:space="preserve">Actor</w:t>
      </w:r>
      <w:r>
        <w:t xml:space="preserve"> </w:t>
      </w:r>
      <w:r>
        <w:t xml:space="preserve">can we ensure a vibrant, sustainable, and creative future for the region.</w:t>
      </w:r>
    </w:p>
    <w:bookmarkEnd w:id="32"/>
    <w:bookmarkStart w:id="33" w:name="appendices"/>
    <w:p>
      <w:pPr>
        <w:pStyle w:val="Heading2"/>
      </w:pPr>
      <w:r>
        <w:t xml:space="preserve">8. Appendices</w:t>
      </w:r>
    </w:p>
    <w:p>
      <w:pPr>
        <w:numPr>
          <w:ilvl w:val="0"/>
          <w:numId w:val="1001"/>
        </w:numPr>
        <w:pStyle w:val="Compact"/>
      </w:pPr>
      <w:r>
        <w:rPr>
          <w:bCs/>
          <w:b/>
        </w:rPr>
        <w:t xml:space="preserve">A:</w:t>
      </w:r>
      <w:r>
        <w:t xml:space="preserve"> </w:t>
      </w:r>
      <w:r>
        <w:t xml:space="preserve">Draft of Standard Actor Contract compliant with Chilean Law.</w:t>
      </w:r>
    </w:p>
    <w:p>
      <w:pPr>
        <w:numPr>
          <w:ilvl w:val="0"/>
          <w:numId w:val="1001"/>
        </w:numPr>
        <w:pStyle w:val="Compact"/>
      </w:pPr>
      <w:r>
        <w:rPr>
          <w:bCs/>
          <w:b/>
        </w:rPr>
        <w:t xml:space="preserve">B:</w:t>
      </w:r>
      <w:r>
        <w:t xml:space="preserve"> </w:t>
      </w:r>
      <w:r>
        <w:t xml:space="preserve">Statistical Analysis of Theater Attendance in Chile Santiago (2018-2023).</w:t>
      </w:r>
    </w:p>
    <w:p>
      <w:pPr>
        <w:numPr>
          <w:ilvl w:val="0"/>
          <w:numId w:val="1001"/>
        </w:numPr>
        <w:pStyle w:val="Compact"/>
      </w:pPr>
      <w:r>
        <w:rPr>
          <w:bCs/>
          <w:b/>
        </w:rPr>
        <w:t xml:space="preserve">C:</w:t>
      </w:r>
      <w:r>
        <w:t xml:space="preserve"> </w:t>
      </w:r>
      <w:r>
        <w:t xml:space="preserve">Budget Breakdown and Funding Timeline.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Actor Roles in Chile Santiago</dc:title>
  <dc:creator/>
  <dc:language>en</dc:language>
  <cp:keywords/>
  <dcterms:created xsi:type="dcterms:W3CDTF">2026-07-29T10:29:08Z</dcterms:created>
  <dcterms:modified xsi:type="dcterms:W3CDTF">2026-07-29T10:29:08Z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