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Actor</w:t>
      </w:r>
      <w:r>
        <w:t xml:space="preserve"> </w:t>
      </w:r>
      <w:r>
        <w:t xml:space="preserve">Engagement</w:t>
      </w:r>
      <w:r>
        <w:t xml:space="preserve"> </w:t>
      </w:r>
      <w:r>
        <w:t xml:space="preserve">in</w:t>
      </w:r>
      <w:r>
        <w:t xml:space="preserve"> </w:t>
      </w:r>
      <w:r>
        <w:t xml:space="preserve">DR</w:t>
      </w:r>
      <w:r>
        <w:t xml:space="preserve"> </w:t>
      </w:r>
      <w:r>
        <w:t xml:space="preserve">Congo</w:t>
      </w:r>
      <w:r>
        <w:t xml:space="preserve"> </w:t>
      </w:r>
      <w:r>
        <w:t xml:space="preserve">Kinshasa</w:t>
      </w:r>
    </w:p>
    <w:bookmarkStart w:id="20" w:name="Xcde71def0ed95a44674092ed8af2ce9b770acb9"/>
    <w:p>
      <w:pPr>
        <w:pStyle w:val="Heading1"/>
      </w:pPr>
      <w:r>
        <w:t xml:space="preserve">Project Report: Strategic Actor Engagement and Capacity Building in the Democratic Republic of Congo (Kinshasa)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International Development Steering Committee</w:t>
      </w:r>
      <w:r>
        <w:br/>
      </w:r>
      <w:r>
        <w:rPr>
          <w:bCs/>
          <w:b/>
        </w:rPr>
        <w:t xml:space="preserve">From:</w:t>
      </w:r>
      <w:r>
        <w:t xml:space="preserve"> </w:t>
      </w:r>
      <w:r>
        <w:t xml:space="preserve">Field Operations Team, Kinshasa Office</w:t>
      </w:r>
    </w:p>
    <w:bookmarkEnd w:id="20"/>
    <w:bookmarkStart w:id="21" w:name="executive-summary"/>
    <w:p>
      <w:pPr>
        <w:pStyle w:val="Heading2"/>
      </w:pPr>
      <w:r>
        <w:t xml:space="preserve">1. Executive Summary</w:t>
      </w:r>
    </w:p>
    <w:p>
      <w:pPr>
        <w:pStyle w:val="FirstParagraph"/>
      </w:pPr>
      <w:r>
        <w:t xml:space="preserve">This document serves as a comprehensive project report detailing the strategic involvement of key actors within the Democratic Republic of Congo (DR Congo) Kinshasa. The primary objective of this initiative is to strengthen institutional capacity, enhance civil society engagement, and foster sustainable economic growth through targeted interventions. By focusing on</w:t>
      </w:r>
      <w:r>
        <w:t xml:space="preserve"> </w:t>
      </w:r>
      <w:r>
        <w:rPr>
          <w:bCs/>
          <w:b/>
        </w:rPr>
        <w:t xml:space="preserve">DR Congo Kinshasa</w:t>
      </w:r>
      <w:r>
        <w:t xml:space="preserve"> </w:t>
      </w:r>
      <w:r>
        <w:t xml:space="preserve">as a central hub for political and economic activity in Central Africa, this report outlines the critical role that each identified</w:t>
      </w:r>
      <w:r>
        <w:t xml:space="preserve"> </w:t>
      </w:r>
      <w:r>
        <w:rPr>
          <w:bCs/>
          <w:b/>
        </w:rPr>
        <w:t xml:space="preserve">Actor</w:t>
      </w:r>
    </w:p>
    <w:bookmarkEnd w:id="21"/>
    <w:bookmarkStart w:id="23" w:name="context-and-background"/>
    <w:bookmarkStart w:id="22" w:name="contextual-background-dr-congo-kinshasa"/>
    <w:p>
      <w:pPr>
        <w:pStyle w:val="Heading2"/>
      </w:pPr>
      <w:r>
        <w:t xml:space="preserve">2. Contextual Background: DR Congo Kinshasa</w:t>
      </w:r>
    </w:p>
    <w:p>
      <w:pPr>
        <w:pStyle w:val="FirstParagraph"/>
      </w:pPr>
      <w:r>
        <w:t xml:space="preserve">The Democratic Republic of Congo (DR Congo) stands as one of the most resource-rich nations in Africa, yet it faces significant challenges related to governance, infrastructure, and human development. Within this national context, the capital city, Kinshasa (</w:t>
      </w:r>
      <w:r>
        <w:rPr>
          <w:bCs/>
          <w:b/>
        </w:rPr>
        <w:t xml:space="preserve">DR Congo Kinshasa</w:t>
      </w:r>
      <w:r>
        <w:t xml:space="preserve">), functions as the beating heart of political decision-making and economic exchange.</w:t>
      </w:r>
    </w:p>
    <w:p>
      <w:pPr>
        <w:pStyle w:val="BodyText"/>
      </w:pPr>
      <w:r>
        <w:t xml:space="preserve">Kinshasa is a megacity with a population exceeding 15 million people. It presents a unique dichotomy: while it houses the central government institutions, international embassies, and major corporate headquarters, it also grapples with severe urbanization pressures, inadequate public services, and informal economic dominance. For any development project to succeed in the country at large, success must first be demonstrated in</w:t>
      </w:r>
      <w:r>
        <w:t xml:space="preserve"> </w:t>
      </w:r>
      <w:r>
        <w:rPr>
          <w:bCs/>
          <w:b/>
        </w:rPr>
        <w:t xml:space="preserve">DR Congo Kinshasa</w:t>
      </w:r>
      <w:r>
        <w:t xml:space="preserve">. The city acts as a microcosm of the nation’s challenges and opportunities. Therefore, understanding the local dynamics of Kinshasa is prerequisite for any meaningful intervention.</w:t>
      </w:r>
    </w:p>
    <w:p>
      <w:pPr>
        <w:pStyle w:val="BodyText"/>
      </w:pPr>
      <w:r>
        <w:t xml:space="preserve">The report emphasizes that ignoring the specificities of</w:t>
      </w:r>
      <w:r>
        <w:t xml:space="preserve"> </w:t>
      </w:r>
      <w:r>
        <w:rPr>
          <w:bCs/>
          <w:b/>
        </w:rPr>
        <w:t xml:space="preserve">DR Congo Kinshasa</w:t>
      </w:r>
      <w:r>
        <w:t xml:space="preserve"> </w:t>
      </w:r>
      <w:r>
        <w:t xml:space="preserve">leads to project failure. Issues such as bureaucratic inefficiencies, language barriers (French being the official language alongside Lingala and other local tongues), and security concerns in certain districts require tailored approaches.</w:t>
      </w:r>
    </w:p>
    <w:bookmarkEnd w:id="22"/>
    <w:bookmarkEnd w:id="23"/>
    <w:bookmarkStart w:id="29" w:name="actor-analysis"/>
    <w:bookmarkStart w:id="28" w:name="analysis-of-key-actors"/>
    <w:p>
      <w:pPr>
        <w:pStyle w:val="Heading2"/>
      </w:pPr>
      <w:r>
        <w:t xml:space="preserve">3. Analysis of Key Actors</w:t>
      </w:r>
    </w:p>
    <w:p>
      <w:pPr>
        <w:pStyle w:val="FirstParagraph"/>
      </w:pPr>
      <w:r>
        <w:t xml:space="preserve">A central component of this project report is the identification, mapping, and analysis of the various actors involved. In development terminology, an "Actor" refers to any individual or group that influences a process or outcome. In the context of</w:t>
      </w:r>
      <w:r>
        <w:t xml:space="preserve"> </w:t>
      </w:r>
      <w:r>
        <w:rPr>
          <w:bCs/>
          <w:b/>
        </w:rPr>
        <w:t xml:space="preserve">DR Congo Kinshasa</w:t>
      </w:r>
      <w:r>
        <w:t xml:space="preserve">, these actors are diverse and often operate with varying degrees of autonomy.</w:t>
      </w:r>
    </w:p>
    <w:bookmarkStart w:id="24" w:name="governmental-actors"/>
    <w:p>
      <w:pPr>
        <w:pStyle w:val="Heading3"/>
      </w:pPr>
      <w:r>
        <w:t xml:space="preserve">3.1 Governmental Actors</w:t>
      </w:r>
    </w:p>
    <w:p>
      <w:pPr>
        <w:pStyle w:val="FirstParagraph"/>
      </w:pPr>
      <w:r>
        <w:t xml:space="preserve">The primary governmental actor in this report is the Central Administration based in Kinshasa, alongside local municipal authorities. These entities are responsible for policy implementation, regulation, and public service delivery. However, reports indicate a significant gap between central policy formulation and local execution due to resource constraints. Engaging these actors requires a diplomatic approach that respects sovereignty while encouraging transparency.</w:t>
      </w:r>
    </w:p>
    <w:bookmarkEnd w:id="24"/>
    <w:bookmarkStart w:id="25" w:name="civil-society-organizations-csos"/>
    <w:p>
      <w:pPr>
        <w:pStyle w:val="Heading3"/>
      </w:pPr>
      <w:r>
        <w:t xml:space="preserve">3.2 Civil Society Organizations (CSOs)</w:t>
      </w:r>
    </w:p>
    <w:p>
      <w:pPr>
        <w:pStyle w:val="FirstParagraph"/>
      </w:pPr>
      <w:r>
        <w:t xml:space="preserve">Civil society actors in Kinshasa play a pivotal role in advocacy, monitoring, and community mobilization. Local NGOs and faith-based organizations often have deeper roots in communities than international bodies. This project report highlights the need to empower local CSOs as key actors rather than merely implementing partners. Their ability to navigate cultural nuances makes them indispensable stakeholders.</w:t>
      </w:r>
    </w:p>
    <w:bookmarkEnd w:id="25"/>
    <w:bookmarkStart w:id="26" w:name="private-sector-actors"/>
    <w:p>
      <w:pPr>
        <w:pStyle w:val="Heading3"/>
      </w:pPr>
      <w:r>
        <w:t xml:space="preserve">3.3 Private Sector Actors</w:t>
      </w:r>
    </w:p>
    <w:p>
      <w:pPr>
        <w:pStyle w:val="FirstParagraph"/>
      </w:pPr>
      <w:r>
        <w:t xml:space="preserve">The private sector in</w:t>
      </w:r>
      <w:r>
        <w:t xml:space="preserve"> </w:t>
      </w:r>
      <w:r>
        <w:rPr>
          <w:bCs/>
          <w:b/>
        </w:rPr>
        <w:t xml:space="preserve">DR Congo Kinshasa</w:t>
      </w:r>
      <w:r>
        <w:t xml:space="preserve">, including mining conglomerates, telecommunications firms, and the informal trading sector, represents a massive economic force. These actors are often driven by profit but have significant potential for corporate social responsibility (CSR) initiatives. Integrating private sector actors into development projects can provide sustainability through market-led solutions.</w:t>
      </w:r>
    </w:p>
    <w:bookmarkEnd w:id="26"/>
    <w:bookmarkStart w:id="27" w:name="international-actors"/>
    <w:p>
      <w:pPr>
        <w:pStyle w:val="Heading3"/>
      </w:pPr>
      <w:r>
        <w:t xml:space="preserve">3.4 International Actors</w:t>
      </w:r>
    </w:p>
    <w:p>
      <w:pPr>
        <w:pStyle w:val="FirstParagraph"/>
      </w:pPr>
      <w:r>
        <w:t xml:space="preserve">Diplomatic missions, United Nations agencies, and bilateral donors remain influential actors in Kinshasa. While they bring substantial funding and technical expertise, there is a growing need for them to align more closely with national government priorities to avoid fragmentation.</w:t>
      </w:r>
    </w:p>
    <w:bookmarkEnd w:id="27"/>
    <w:bookmarkEnd w:id="28"/>
    <w:bookmarkEnd w:id="29"/>
    <w:bookmarkStart w:id="30" w:name="strategic-objectives"/>
    <w:p>
      <w:pPr>
        <w:pStyle w:val="Heading2"/>
      </w:pPr>
      <w:r>
        <w:t xml:space="preserve">4. Strategic Objectives</w:t>
      </w:r>
    </w:p>
    <w:p>
      <w:pPr>
        <w:pStyle w:val="FirstParagraph"/>
      </w:pPr>
      <w:r>
        <w:t xml:space="preserve">This project report defines four main strategic objectives designed to optimize the impact of all actors in</w:t>
      </w:r>
      <w:r>
        <w:t xml:space="preserve"> </w:t>
      </w:r>
      <w:r>
        <w:rPr>
          <w:bCs/>
          <w:b/>
        </w:rPr>
        <w:t xml:space="preserve">DR Congo Kinshasa</w:t>
      </w:r>
      <w:r>
        <w:t xml:space="preserve">:</w:t>
      </w:r>
    </w:p>
    <w:p>
      <w:pPr>
        <w:numPr>
          <w:ilvl w:val="0"/>
          <w:numId w:val="1001"/>
        </w:numPr>
        <w:pStyle w:val="Compact"/>
      </w:pPr>
      <w:r>
        <w:rPr>
          <w:bCs/>
          <w:b/>
        </w:rPr>
        <w:t xml:space="preserve">Institutional Strengthening:</w:t>
      </w:r>
      <w:r>
        <w:t xml:space="preserve"> </w:t>
      </w:r>
      <w:r>
        <w:t xml:space="preserve">To enhance the operational capacity of local government and civil society actors through training, resource provision, and best practice sharing.</w:t>
      </w:r>
    </w:p>
    <w:p>
      <w:pPr>
        <w:numPr>
          <w:ilvl w:val="0"/>
          <w:numId w:val="1001"/>
        </w:numPr>
        <w:pStyle w:val="Compact"/>
      </w:pPr>
      <w:r>
        <w:rPr>
          <w:bCs/>
          <w:b/>
        </w:rPr>
        <w:t xml:space="preserve">Multi-Stakeholder Dialogue:</w:t>
      </w:r>
      <w:r>
        <w:t xml:space="preserve"> </w:t>
      </w:r>
      <w:r>
        <w:t xml:space="preserve">To establish regular platforms for dialogue between governmental, private, and civil society actors to resolve conflicts and align goals.</w:t>
      </w:r>
    </w:p>
    <w:p>
      <w:pPr>
        <w:numPr>
          <w:ilvl w:val="0"/>
          <w:numId w:val="1001"/>
        </w:numPr>
        <w:pStyle w:val="Compact"/>
      </w:pPr>
      <w:r>
        <w:rPr>
          <w:bCs/>
          <w:b/>
        </w:rPr>
        <w:t xml:space="preserve">Economic Empowerment:</w:t>
      </w:r>
      <w:r>
        <w:t xml:space="preserve"> </w:t>
      </w:r>
      <w:r>
        <w:t xml:space="preserve">To support private sector actors in adopting sustainable practices that benefit the wider Kinshasa community.</w:t>
      </w:r>
    </w:p>
    <w:p>
      <w:pPr>
        <w:numPr>
          <w:ilvl w:val="0"/>
          <w:numId w:val="1001"/>
        </w:numPr>
        <w:pStyle w:val="Compact"/>
      </w:pPr>
      <w:r>
        <w:rPr>
          <w:bCs/>
          <w:b/>
        </w:rPr>
        <w:t xml:space="preserve">Data-Driven Decision Making:</w:t>
      </w:r>
      <w:r>
        <w:t xml:space="preserve"> </w:t>
      </w:r>
      <w:r>
        <w:t xml:space="preserve">To improve the quality of data available to all actors, ensuring that policies and projects in</w:t>
      </w:r>
      <w:r>
        <w:t xml:space="preserve"> </w:t>
      </w:r>
      <w:r>
        <w:rPr>
          <w:bCs/>
          <w:b/>
        </w:rPr>
        <w:t xml:space="preserve">DR Congo Kinshasa</w:t>
      </w:r>
    </w:p>
    <w:bookmarkEnd w:id="30"/>
    <w:bookmarkStart w:id="32" w:name="challenges-and-risks"/>
    <w:bookmarkStart w:id="31" w:name="challenges-and-risk-management"/>
    <w:p>
      <w:pPr>
        <w:pStyle w:val="Heading2"/>
      </w:pPr>
      <w:r>
        <w:t xml:space="preserve">5. Challenges and Risk Management</w:t>
      </w:r>
    </w:p>
    <w:p>
      <w:pPr>
        <w:pStyle w:val="FirstParagraph"/>
      </w:pPr>
      <w:r>
        <w:t xml:space="preserve">Navigating the landscape of actors in</w:t>
      </w:r>
      <w:r>
        <w:t xml:space="preserve"> </w:t>
      </w:r>
      <w:r>
        <w:rPr>
          <w:bCs/>
          <w:b/>
        </w:rPr>
        <w:t xml:space="preserve">DR Congo Kinshasa</w:t>
      </w:r>
    </w:p>
    <w:p>
      <w:pPr>
        <w:numPr>
          <w:ilvl w:val="0"/>
          <w:numId w:val="1002"/>
        </w:numPr>
        <w:pStyle w:val="Compact"/>
      </w:pPr>
      <w:r>
        <w:rPr>
          <w:bCs/>
          <w:b/>
        </w:rPr>
        <w:t xml:space="preserve">Bureaucratic Red Tape:</w:t>
      </w:r>
      <w:r>
        <w:t xml:space="preserve"> </w:t>
      </w:r>
      <w:r>
        <w:t xml:space="preserve">Actors often face delays in permits and approvals, slowing down project implementation.</w:t>
      </w:r>
    </w:p>
    <w:p>
      <w:pPr>
        <w:numPr>
          <w:ilvl w:val="0"/>
          <w:numId w:val="1002"/>
        </w:numPr>
        <w:pStyle w:val="Compact"/>
      </w:pPr>
      <w:r>
        <w:rPr>
          <w:bCs/>
          <w:b/>
        </w:rPr>
        <w:t xml:space="preserve">Fragile Security Situations:</w:t>
      </w:r>
      <w:r>
        <w:t xml:space="preserve"> </w:t>
      </w:r>
      <w:r>
        <w:t xml:space="preserve">Certain areas of Kinshasa experience periodic unrest, posing safety risks to field staff and participants.</w:t>
      </w:r>
    </w:p>
    <w:p>
      <w:pPr>
        <w:numPr>
          <w:ilvl w:val="0"/>
          <w:numId w:val="1002"/>
        </w:numPr>
        <w:pStyle w:val="Compact"/>
      </w:pPr>
      <w:r>
        <w:rPr>
          <w:bCs/>
          <w:b/>
        </w:rPr>
        <w:t xml:space="preserve">Cohesion Gaps:</w:t>
      </w:r>
      <w:r>
        <w:t xml:space="preserve"> </w:t>
      </w:r>
      <w:r>
        <w:t xml:space="preserve">Misalignment between the goals of international actors and local community needs can lead to resistance or apathy from beneficiaries.</w:t>
      </w:r>
    </w:p>
    <w:p>
      <w:pPr>
        <w:pStyle w:val="FirstParagraph"/>
      </w:pPr>
      <w:r>
        <w:t xml:space="preserve">To mitigate these risks, the report recommends a localized approach where senior staff in</w:t>
      </w:r>
      <w:r>
        <w:t xml:space="preserve"> </w:t>
      </w:r>
      <w:r>
        <w:rPr>
          <w:bCs/>
          <w:b/>
        </w:rPr>
        <w:t xml:space="preserve">DR Congo Kinshasa</w:t>
      </w:r>
    </w:p>
    <w:bookmarkEnd w:id="31"/>
    <w:bookmarkEnd w:id="32"/>
    <w:bookmarkStart w:id="33" w:name="implementation-plan"/>
    <w:p>
      <w:pPr>
        <w:pStyle w:val="Heading2"/>
      </w:pPr>
      <w:r>
        <w:t xml:space="preserve">6. Implementation Plan</w:t>
      </w:r>
    </w:p>
    <w:p>
      <w:pPr>
        <w:pStyle w:val="FirstParagraph"/>
      </w:pPr>
      <w:r>
        <w:t xml:space="preserve">The execution of this project relies on the synergistic efforts of all identified actors. The implementation will occur in three phases:</w:t>
      </w:r>
    </w:p>
    <w:p>
      <w:pPr>
        <w:numPr>
          <w:ilvl w:val="0"/>
          <w:numId w:val="1003"/>
        </w:numPr>
        <w:pStyle w:val="Compact"/>
      </w:pPr>
      <w:r>
        <w:rPr>
          <w:bCs/>
          <w:b/>
        </w:rPr>
        <w:t xml:space="preserve">Phase 1 (Months 1-3): Stakeholder Mapping and Engagement.</w:t>
      </w:r>
      <w:r>
        <w:t xml:space="preserve"> </w:t>
      </w:r>
      <w:r>
        <w:t xml:space="preserve">Initial meetings with key governmental and CSO actors in Kinshasa to validate assumptions and build trust.</w:t>
      </w:r>
    </w:p>
    <w:p>
      <w:pPr>
        <w:numPr>
          <w:ilvl w:val="0"/>
          <w:numId w:val="1003"/>
        </w:numPr>
        <w:pStyle w:val="Compact"/>
      </w:pPr>
      <w:r>
        <w:rPr>
          <w:bCs/>
          <w:b/>
        </w:rPr>
        <w:t xml:space="preserve">Phase 2 (Months 4-9): Capacity Building Workshops.</w:t>
      </w:r>
      <w:r>
        <w:t xml:space="preserve"> </w:t>
      </w:r>
      <w:r>
        <w:t xml:space="preserve">Training sessions for local actors, focusing on project management, financial transparency, and monitoring tools. This phase is critical for ensuring that local actors can sustain efforts independently.</w:t>
      </w:r>
    </w:p>
    <w:p>
      <w:pPr>
        <w:numPr>
          <w:ilvl w:val="0"/>
          <w:numId w:val="1003"/>
        </w:numPr>
        <w:pStyle w:val="Compact"/>
      </w:pPr>
      <w:r>
        <w:rPr>
          <w:bCs/>
          <w:b/>
        </w:rPr>
        <w:t xml:space="preserve">Phase 3 (Months 10-12): Pilot Projects and Evaluation.</w:t>
      </w:r>
      <w:r>
        <w:t xml:space="preserve"> </w:t>
      </w:r>
      <w:r>
        <w:t xml:space="preserve">Launching small-scale pilot interventions in Kinshasa to test the efficacy of collaborative models. Successes will be documented to scale up nationally.</w:t>
      </w:r>
    </w:p>
    <w:bookmarkEnd w:id="33"/>
    <w:bookmarkStart w:id="34" w:name="conclusion"/>
    <w:p>
      <w:pPr>
        <w:pStyle w:val="Heading2"/>
      </w:pPr>
      <w:r>
        <w:t xml:space="preserve">7. Conclusion</w:t>
      </w:r>
    </w:p>
    <w:p>
      <w:pPr>
        <w:pStyle w:val="FirstParagraph"/>
      </w:pPr>
      <w:r>
        <w:t xml:space="preserve">This project report underscores the complexity and potential inherent in working within the Democratic Republic of Congo. The focal point of this engagement, Kinshasa (</w:t>
      </w:r>
      <w:r>
        <w:rPr>
          <w:bCs/>
          <w:b/>
        </w:rPr>
        <w:t xml:space="preserve">DR Congo Kinshasa</w:t>
      </w:r>
      <w:r>
        <w:t xml:space="preserve">), offers a unique testing ground for innovative development strategies. By carefully managing the roles and interactions of every relevant</w:t>
      </w:r>
      <w:r>
        <w:t xml:space="preserve"> </w:t>
      </w:r>
      <w:r>
        <w:rPr>
          <w:bCs/>
          <w:b/>
        </w:rPr>
        <w:t xml:space="preserve">Actor</w:t>
      </w:r>
      <w:r>
        <w:t xml:space="preserve">, it is possible to create a more resilient and prosperous environment.</w:t>
      </w:r>
    </w:p>
    <w:p>
      <w:pPr>
        <w:pStyle w:val="BodyText"/>
      </w:pPr>
      <w:r>
        <w:t xml:space="preserve">The success of future initiatives depends on our ability to move beyond transactional relationships and foster genuine partnership among all stakeholders. We must recognize that local actors in Kinshasa are not just beneficiaries but co-creators of the solutions. With sustained commitment, transparent communication, and adaptive management, this project can serve as a model for effective development work in</w:t>
      </w:r>
      <w:r>
        <w:t xml:space="preserve"> </w:t>
      </w:r>
      <w:r>
        <w:rPr>
          <w:bCs/>
          <w:b/>
        </w:rPr>
        <w:t xml:space="preserve">DR Congo Kinshasa</w:t>
      </w:r>
      <w:r>
        <w:t xml:space="preserve"> </w:t>
      </w:r>
      <w:r>
        <w:t xml:space="preserve">and beyond.</w:t>
      </w:r>
    </w:p>
    <w:bookmarkEnd w:id="34"/>
    <w:p>
      <w:pPr>
        <w:pStyle w:val="BodyText"/>
      </w:pPr>
      <w:r>
        <w:rPr>
          <w:iCs/>
          <w:i/>
        </w:rPr>
        <w:t xml:space="preserve">Note: This document is confidential and intended for internal review by project stakeholders only.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Actor Engagement in DR Congo Kinshasa</dc:title>
  <dc:creator/>
  <dc:language>en</dc:language>
  <cp:keywords/>
  <dcterms:created xsi:type="dcterms:W3CDTF">2026-07-29T04:40:31Z</dcterms:created>
  <dcterms:modified xsi:type="dcterms:W3CDTF">2026-07-29T04:40:31Z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