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Actor</w:t>
      </w:r>
      <w:r>
        <w:t xml:space="preserve"> </w:t>
      </w:r>
      <w:r>
        <w:t xml:space="preserve">Deployment</w:t>
      </w:r>
      <w:r>
        <w:t xml:space="preserve"> </w:t>
      </w:r>
      <w:r>
        <w:t xml:space="preserve">in</w:t>
      </w:r>
      <w:r>
        <w:t xml:space="preserve"> </w:t>
      </w:r>
      <w:r>
        <w:t xml:space="preserve">Japan</w:t>
      </w:r>
      <w:r>
        <w:t xml:space="preserve"> </w:t>
      </w:r>
      <w:r>
        <w:t xml:space="preserve">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t xml:space="preserve">: Strategic Operations Division</w:t>
      </w:r>
      <w:r>
        <w:br/>
      </w:r>
    </w:p>
    <w:bookmarkStart w:id="27" w:name="X751e884b7d5041f1de501bbe0c0939c14a7549c"/>
    <w:p>
      <w:pPr>
        <w:pStyle w:val="Heading1"/>
      </w:pPr>
      <w:r>
        <w:t xml:space="preserve">Project Report: Strategic Actor Deployment in Japan Osaka</w:t>
      </w:r>
    </w:p>
    <w:bookmarkStart w:id="20" w:name="executive-summary"/>
    <w:p>
      <w:pPr>
        <w:pStyle w:val="Heading2"/>
      </w:pPr>
      <w:r>
        <w:t xml:space="preserve">1. Executive Summary</w:t>
      </w:r>
    </w:p>
    <w:p>
      <w:pPr>
        <w:pStyle w:val="FirstParagraph"/>
      </w:pPr>
      <w:r>
        <w:t xml:space="preserve">This document serves as a formal Project Report detailing the strategic imperative, logistical framework, and cultural considerations required for the deployment of a specialized Actor within the dynamic entertainment landscape of Japan Osaka. The primary objective of this initiative is to enhance brand visibility, drive local engagement, and facilitate cross-cultural marketing efforts through high-impact performance art. As Japan Osaka continues to solidify its reputation as a premier global destination for tourism, commerce, and cultural exchange, the integration of a dedicated Actor into our operational strategy represents a critical pivot point for expanding our market footprint. This report outlines the rationale behind selecting an individual with specific theatrical expertise who can navigate the unique socio-cultural nuances of Japan Osaka while delivering compelling performances that resonate with local demographics.</w:t>
      </w:r>
    </w:p>
    <w:bookmarkEnd w:id="20"/>
    <w:bookmarkStart w:id="21" w:name="strategic-rationale-for-actor-deployment"/>
    <w:p>
      <w:pPr>
        <w:pStyle w:val="Heading2"/>
      </w:pPr>
      <w:r>
        <w:t xml:space="preserve">2. Strategic Rationale for Actor Deployment</w:t>
      </w:r>
    </w:p>
    <w:p>
      <w:pPr>
        <w:pStyle w:val="FirstParagraph"/>
      </w:pPr>
      <w:r>
        <w:t xml:space="preserve">The decision to utilize a dedicated Actor in this project is rooted in the necessity for authentic storytelling and emotional connection. In the modern marketing ecosystem, traditional advertising methods are increasingly being overshadowed by experiential engagements. An Actor provides a human face to our brand narrative, transforming static advertisements into living, breathing experiences. Specifically for the Japan Osaka market, where traditional arts such as Kabuki and Bunraku hold significant cultural weight, hiring an Actor who understands the discipline of performance allows us to bridge the gap between Western corporate messaging and Japanese aesthetic sensibilities.</w:t>
      </w:r>
    </w:p>
    <w:p>
      <w:pPr>
        <w:pStyle w:val="BodyText"/>
      </w:pPr>
      <w:r>
        <w:t xml:space="preserve">Furthermore, the role of an Actor extends beyond mere presentation; it requires adaptability, charisma, and a deep understanding of non-verbal communication. In Japan Osaka, where hospitality (</w:t>
      </w:r>
      <w:r>
        <w:rPr>
          <w:iCs/>
          <w:i/>
        </w:rPr>
        <w:t xml:space="preserve">Omotenashi</w:t>
      </w:r>
      <w:r>
        <w:t xml:space="preserve">) is paramount, an Actor can embody these values through their demeanor and public interactions. This deployment strategy aims to create memorable touchpoints for consumers at major events in Namba, Umeda, and the historic districts of Shinsekai. By leveraging the performative power of an Actor, we anticipate a significant increase in social media engagement and organic word-of-mouth promotion within the region.</w:t>
      </w:r>
    </w:p>
    <w:bookmarkEnd w:id="21"/>
    <w:bookmarkStart w:id="22" w:name="profile-requirements-the-ideal-actor"/>
    <w:p>
      <w:pPr>
        <w:pStyle w:val="Heading2"/>
      </w:pPr>
      <w:r>
        <w:t xml:space="preserve">3. Profile Requirements: The Ideal Actor</w:t>
      </w:r>
    </w:p>
    <w:p>
      <w:pPr>
        <w:pStyle w:val="FirstParagraph"/>
      </w:pPr>
      <w:r>
        <w:t xml:space="preserve">The search for the right candidate has yielded specific criteria that define our ideal Actor. First and foremost, linguistic proficiency is essential. The selected individual must possess fluent Japanese language skills, with a particular aptitude for the Kansai dialect (</w:t>
      </w:r>
      <w:r>
        <w:rPr>
          <w:iCs/>
          <w:i/>
        </w:rPr>
        <w:t xml:space="preserve">Kansai-ben</w:t>
      </w:r>
      <w:r>
        <w:t xml:space="preserve">), which is distinct from Standard Tokyo Japanese (</w:t>
      </w:r>
      <w:r>
        <w:rPr>
          <w:iCs/>
          <w:i/>
        </w:rPr>
        <w:t xml:space="preserve">Hyōjungo</w:t>
      </w:r>
      <w:r>
        <w:t xml:space="preserve">). This linguistic nuance is critical for establishing rapport with the locals of Japan Osaka, who take pride in their regional identity and dialect. An Actor who can seamlessly switch between formal business Japanese and the warm, colloquial Kansai dialect will be significantly more effective in engaging with both local residents and international tourists seeking an authentic experience.</w:t>
      </w:r>
    </w:p>
    <w:p>
      <w:pPr>
        <w:pStyle w:val="BodyText"/>
      </w:pPr>
      <w:r>
        <w:t xml:space="preserve">Secondly, the Actor must possess extensive experience in commercial modeling, live events, and potentially digital content creation. The scope of work includes hosting product launches, participating in street promotion campaigns (</w:t>
      </w:r>
      <w:r>
        <w:rPr>
          <w:iCs/>
          <w:i/>
        </w:rPr>
        <w:t xml:space="preserve">chikai</w:t>
      </w:r>
      <w:r>
        <w:t xml:space="preserve">), and appearing in video advertisements targeted at the Kinki region. Additionally, physical stamina and professional discipline are non-negotiable traits. Live performances in Japan Osaka often involve long hours, rigorous schedules, and high-energy environments that demand resilience from the performer.</w:t>
      </w:r>
    </w:p>
    <w:bookmarkEnd w:id="22"/>
    <w:bookmarkStart w:id="23" w:name="X98907f8928f8a2f11d18e6f9e69bba6330afa70"/>
    <w:p>
      <w:pPr>
        <w:pStyle w:val="Heading2"/>
      </w:pPr>
      <w:r>
        <w:t xml:space="preserve">4. Cultural Integration and Ethical Considerations</w:t>
      </w:r>
    </w:p>
    <w:p>
      <w:pPr>
        <w:pStyle w:val="FirstParagraph"/>
      </w:pPr>
      <w:r>
        <w:t xml:space="preserve">Operating within the context of Japan Osaka requires a heightened sensitivity to cultural protocols. The project report emphasizes that the Actor must undergo comprehensive cultural training prior to deployment. This includes understanding hierarchical structures in business interactions, proper etiquette regarding gift-giving, and the significance of silence and pauses in conversation. Missteps in these areas can lead to reputational damage; therefore, the Actor’s role is not only performative but also diplomatic.</w:t>
      </w:r>
    </w:p>
    <w:p>
      <w:pPr>
        <w:pStyle w:val="BodyText"/>
      </w:pPr>
      <w:r>
        <w:t xml:space="preserve">Moreover, the visual presentation of the Actor must align with local fashion trends while maintaining brand consistency. Japan Osaka is a hub for street fashion and youth culture, yet it also respects traditional aesthetics. The costume design and grooming standards for the Actor will be carefully curated to reflect this balance. We aim to present an image that is modern yet respectful, innovative yet grounded in tradition. This duality is central to the brand identity we wish to project in Japan Osaka.</w:t>
      </w:r>
    </w:p>
    <w:bookmarkEnd w:id="23"/>
    <w:bookmarkStart w:id="24" w:name="operational-logistics-and-timeline"/>
    <w:p>
      <w:pPr>
        <w:pStyle w:val="Heading2"/>
      </w:pPr>
      <w:r>
        <w:t xml:space="preserve">5. Operational Logistics and Timeline</w:t>
      </w:r>
    </w:p>
    <w:p>
      <w:pPr>
        <w:pStyle w:val="FirstParagraph"/>
      </w:pPr>
      <w:r>
        <w:t xml:space="preserve">The implementation phase of this project is structured into three distinct stages: Recruitment, Training, and Execution. The Recruitment stage will span six weeks, involving auditions conducted both locally in Osaka and remotely for international candidates willing to relocate or commute. Shortlisted candidates will undergo rigorous interviews focusing on improvisation skills, cultural knowledge tests regarding Japan Osaka history and landmarks.</w:t>
      </w:r>
    </w:p>
    <w:p>
      <w:pPr>
        <w:pStyle w:val="BodyText"/>
      </w:pPr>
      <w:r>
        <w:t xml:space="preserve">Following recruitment, the Training stage will last four weeks. This period is dedicated to intensive language refinement, specifically targeting Kansai-ben proficiency, as well as brand-specific script rehearsals. The Actor will also participate in workshops led by local cultural consultants to deepen their understanding of local customs.</w:t>
      </w:r>
    </w:p>
    <w:p>
      <w:pPr>
        <w:pStyle w:val="BodyText"/>
      </w:pPr>
      <w:r>
        <w:t xml:space="preserve">The Execution stage begins with a soft launch at a flagship location in the Dotonbori district. This pilot phase allows us to gauge audience reaction and refine the Actor’s performance style before scaling up to city-wide campaigns. Throughout this period, key performance indicators (KPIs) such as foot traffic increase, social media mentions, and customer satisfaction scores will be monitored closely.</w:t>
      </w:r>
    </w:p>
    <w:bookmarkEnd w:id="24"/>
    <w:bookmarkStart w:id="25" w:name="risk-assessment-and-mitigation"/>
    <w:p>
      <w:pPr>
        <w:pStyle w:val="Heading2"/>
      </w:pPr>
      <w:r>
        <w:t xml:space="preserve">6. Risk Assessment and Mitigation</w:t>
      </w:r>
    </w:p>
    <w:p>
      <w:pPr>
        <w:pStyle w:val="FirstParagraph"/>
      </w:pPr>
      <w:r>
        <w:t xml:space="preserve">Potential risks associated with this project include cultural misinterpretation, language barriers despite training, and public reception variability. To mitigate these risks, we have established a support team comprising local PR specialists and linguistic experts who will be on standby during all public appearances of the Actor. Regular feedback loops will be instituted to allow for rapid adjustment of strategies based on real-time audience reactions.</w:t>
      </w:r>
    </w:p>
    <w:bookmarkEnd w:id="25"/>
    <w:bookmarkStart w:id="26" w:name="conclusion"/>
    <w:p>
      <w:pPr>
        <w:pStyle w:val="Heading2"/>
      </w:pPr>
      <w:r>
        <w:t xml:space="preserve">7. Conclusion</w:t>
      </w:r>
    </w:p>
    <w:p>
      <w:pPr>
        <w:pStyle w:val="FirstParagraph"/>
      </w:pPr>
      <w:r>
        <w:t xml:space="preserve">In conclusion, the deployment of a professional Actor in Japan Osaka represents a strategic investment in our brand’s cultural capital and market penetration. By selecting an individual who embodies both theatrical excellence and cultural intelligence, we can create powerful connections with the people of Japan Osaka. This Project Report underscores the importance of meticulous planning, cultural respect, and operational agility in achieving success. We recommend immediate approval of the budget for recruitment to ensure we secure top talent ahead of the upcoming fiscal season.</w:t>
      </w:r>
    </w:p>
    <w:p>
      <w:pPr>
        <w:pStyle w:val="BodyText"/>
      </w:pPr>
      <w:r>
        <w:t xml:space="preserve">The synergy between high-quality performance art and strategic marketing in the vibrant context of Japan Osaka offers unparalleled opportunities for growth. Let us proceed with confidence, guided by this comprehensive framework, to establish a lasting and impactful presence in one of Asia’s most compelling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Actor Deployment in Japan Osaka</dc:title>
  <dc:creator/>
  <dc:language>en</dc:language>
  <cp:keywords/>
  <dcterms:created xsi:type="dcterms:W3CDTF">2026-07-29T10:09:26Z</dcterms:created>
  <dcterms:modified xsi:type="dcterms:W3CDTF">2026-07-29T10:09:26Z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