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Actor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7" w:name="project-report"/>
    <w:p>
      <w:pPr>
        <w:pStyle w:val="Heading1"/>
      </w:pPr>
      <w:r>
        <w:rPr>
          <w:bCs/>
          <w:b/>
        </w:rPr>
        <w:t xml:space="preserve">Project Report: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intersection of creative arts and international development presents a unique opportunity for economic diversification in emerging markets. This document outlines the comprehensive strategy, operational framework, and socio-economic impact assessment of establishing a professional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training and production ecosystem within the vibrant metropolis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As one of Africa’s largest economic hubs, Morocco has positioned itself as a premier destination for international film productions. However, the local industry still faces gaps in specialized talent development, particularly regarding high-level dramatic and technical acting skills that meet global cinematic standards. This report details the initiative to bridge this gap by creating a state-of-the-art institution dedicated to actor training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</w:t>
      </w:r>
    </w:p>
    <w:bookmarkStart w:id="20" w:name="executive-summary"/>
    <w:p>
      <w:pPr>
        <w:pStyle w:val="Heading2"/>
      </w:pPr>
      <w:r>
        <w:rPr>
          <w:bCs/>
          <w:b/>
        </w:rPr>
        <w:t xml:space="preserve">1. Executive Summary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primary objective of this project is to establish a world-class acting conservatory and production hub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 By focusing on the cultivation of elite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talent, we aim to enhance the local film industry's capacity to host large-scale international co-productions. The initiative aligns with Morocco’s broader vision to become a global cinema capital. This report analyzes market needs, operational logistics, curriculum development for the</w:t>
      </w:r>
      <w:r>
        <w:t xml:space="preserve"> </w:t>
      </w:r>
      <w:r>
        <w:rPr>
          <w:bCs/>
          <w:b/>
        </w:rPr>
        <w:t xml:space="preserve">Actor</w:t>
      </w:r>
      <w:r>
        <w:t xml:space="preserve">, and projected economic benefits for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bookmarkEnd w:id="20"/>
    <w:bookmarkStart w:id="21" w:name="Xe4dbbb7408fa2166a63bca3e5cd66df338805de"/>
    <w:p>
      <w:pPr>
        <w:pStyle w:val="Heading2"/>
      </w:pPr>
      <w:r>
        <w:rPr>
          <w:bCs/>
          <w:b/>
        </w:rPr>
        <w:t xml:space="preserve">2. Market Analysis: The Case of Morocco Casablanca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Morocco Casablanca</w:t>
      </w:r>
      <w:r>
        <w:t xml:space="preserve"> </w:t>
      </w:r>
      <w:r>
        <w:t xml:space="preserve">serves as the commercial heart of the Kingdom, boasting modern infrastructure, a diverse urban landscape, and proximity to varied geographical terrains suitable for filming. While locations like Ouarzazate have historically been the center of film tourism,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offers a unique blend of contemporary urban settings that are increasingly sought after by Hollywood and European producers.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Demand for Talent:</w:t>
      </w:r>
      <w:r>
        <w:t xml:space="preserve"> </w:t>
      </w:r>
      <w:r>
        <w:t xml:space="preserve">International productions frequently require actors who can navigate multilingual environments (Arabic, French, English) and possess strong dramatic training. Currently, there is a scarcity of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professionals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who meet these specific international criteria.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Drivers:</w:t>
      </w:r>
      <w:r>
        <w:t xml:space="preserve"> </w:t>
      </w:r>
      <w:r>
        <w:t xml:space="preserve">The film sector contributes significantly to GDP growth in Morocco. By investing in human capital—specifically the</w:t>
      </w:r>
      <w:r>
        <w:t xml:space="preserve"> </w:t>
      </w:r>
      <w:r>
        <w:rPr>
          <w:bCs/>
          <w:b/>
        </w:rPr>
        <w:t xml:space="preserve">Actor</w:t>
      </w:r>
      <w:r>
        <w:t xml:space="preserve">--we stimulate ancillary industries including hospitality, catering, and technical services within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Competitive Advantage:</w:t>
      </w:r>
      <w:r>
        <w:t xml:space="preserve"> </w:t>
      </w:r>
      <w:r>
        <w:t xml:space="preserve">Unlike other regional hubs,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offers a cosmopolitan talent pool. Enhancing the skill set of local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professionals will solidify this competitive edge.</w:t>
      </w:r>
    </w:p>
    <w:bookmarkEnd w:id="21"/>
    <w:bookmarkStart w:id="22" w:name="X6f8192dfef2f5430d4a64aed2c465b1316a420e"/>
    <w:p>
      <w:pPr>
        <w:pStyle w:val="Heading2"/>
      </w:pPr>
      <w:r>
        <w:rPr>
          <w:bCs/>
          <w:b/>
        </w:rPr>
        <w:t xml:space="preserve">3. Project Scope: The Actor Training Initiative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core of this project revolves around the development of a specialized curriculum designed for aspiring and professional</w:t>
      </w:r>
      <w:r>
        <w:t xml:space="preserve"> </w:t>
      </w:r>
      <w:r>
        <w:rPr>
          <w:iCs/>
          <w:i/>
        </w:rPr>
        <w:t xml:space="preserve">Actor</w:t>
      </w:r>
      <w:r>
        <w:t xml:space="preserve">s based in or relocating to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 The program is structured into three phases:</w:t>
      </w:r>
    </w:p>
    <w:p>
      <w:pPr>
        <w:pStyle w:val="BodyText"/>
      </w:pPr>
      <w:r>
        <w:rPr>
          <w:bCs/>
          <w:b/>
        </w:rPr>
        <w:t xml:space="preserve">Phase 1: Foundation and Technique.</w:t>
      </w:r>
      <w:r>
        <w:br/>
      </w:r>
      <w:r>
        <w:t xml:space="preserve">This phase introduces students to Stanislavski, Meisner, and Chekhov techniques. Given the linguistic diversity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training will include dialect coaching in Darija (Moroccan Arabic), Modern Standard Arabic, French, and English. This ensures that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is versatile enough to work on local television productions or international blockbusters.</w:t>
      </w:r>
    </w:p>
    <w:p>
      <w:pPr>
        <w:pStyle w:val="BodyText"/>
      </w:pPr>
      <w:r>
        <w:rPr>
          <w:bCs/>
          <w:b/>
        </w:rPr>
        <w:t xml:space="preserve">Phase 2: Screen Acting and On-Camera Presence.</w:t>
      </w:r>
      <w:r>
        <w:br/>
      </w:r>
      <w:r>
        <w:t xml:space="preserve">Unlike theater acting, screen acting requires subtlety. Workshops will be held in soundstages located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equipped with green screens and motion capture technology. Students will learn to frame emotions for the camera, a crucial skill for high-definition film production.</w:t>
      </w:r>
    </w:p>
    <w:p>
      <w:pPr>
        <w:pStyle w:val="BodyText"/>
      </w:pPr>
      <w:r>
        <w:rPr>
          <w:bCs/>
          <w:b/>
        </w:rPr>
        <w:t xml:space="preserve">Phase 3: Industry Integration.</w:t>
      </w:r>
      <w:r>
        <w:br/>
      </w:r>
      <w:r>
        <w:t xml:space="preserve">The final phase connects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trainees directly with casting directors and producers active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 Internships will be facilitated with major productions filming in the region, providing real-world experience and networking opportunities.</w:t>
      </w:r>
    </w:p>
    <w:bookmarkEnd w:id="22"/>
    <w:bookmarkStart w:id="23" w:name="X5a60ed28907f7f85aa3aa31a6b0cc8f099bd73a"/>
    <w:p>
      <w:pPr>
        <w:pStyle w:val="Heading2"/>
      </w:pPr>
      <w:r>
        <w:rPr>
          <w:bCs/>
          <w:b/>
        </w:rPr>
        <w:t xml:space="preserve">4. Operational Strategy in Morocco Casablanca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Selecting the right location within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is critical. The proposed site is a renovated warehouse district in the Maarif or Ain Diab neighborhood, areas known for their artistic communities and accessibility to international airports.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Facilities:</w:t>
      </w:r>
    </w:p>
    <w:p>
      <w:pPr>
        <w:pStyle w:val="FirstParagraph"/>
      </w:pPr>
      <w:r>
        <w:t xml:space="preserve">The center will include multiple rehearsal studios, a cinema-sized screening room, dressing rooms for</w:t>
      </w:r>
      <w:r>
        <w:t xml:space="preserve"> </w:t>
      </w:r>
      <w:r>
        <w:rPr>
          <w:iCs/>
          <w:i/>
        </w:rPr>
        <w:t xml:space="preserve">Actor</w:t>
      </w:r>
      <w:r>
        <w:t xml:space="preserve">s, and administrative offices. The architecture will reflect the modern aesthetic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utilizing sustainable design principles.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Partnerships:</w:t>
      </w:r>
    </w:p>
    <w:p>
      <w:pPr>
        <w:pStyle w:val="FirstParagraph"/>
      </w:pPr>
      <w:r>
        <w:t xml:space="preserve">We will partner with local universities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and international film schools to offer dual-degree programs. This collaboration enhances the credibility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training program.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Funding and Sustainability:</w:t>
      </w:r>
    </w:p>
    <w:p>
      <w:pPr>
        <w:pStyle w:val="FirstParagraph"/>
      </w:pPr>
      <w:r>
        <w:t xml:space="preserve">The project will be funded through a mix of private investment, government grants from the Moroccan Ministry of Culture, and revenue from short-term rentals of our facilities to visiting production teams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bookmarkEnd w:id="23"/>
    <w:bookmarkStart w:id="24" w:name="socio-cultural-impact"/>
    <w:p>
      <w:pPr>
        <w:pStyle w:val="Heading2"/>
      </w:pPr>
      <w:r>
        <w:rPr>
          <w:bCs/>
          <w:b/>
        </w:rPr>
        <w:t xml:space="preserve">5. Socio-Cultural Impact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impact on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extends beyond economics. By professionalizing the role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, we promote cultural preservation and storytelling excellence.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Heritage:</w:t>
      </w:r>
      <w:r>
        <w:t xml:space="preserve"> </w:t>
      </w:r>
      <w:r>
        <w:t xml:space="preserve">The curriculum will incorporate traditional Moroccan narrative forms, allowing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to blend modern techniques with local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Youth Empowerment: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, youth unemployment is a concern. This project offers a viable career path for young artists, providing them with marketable skills and professional stability.</w:t>
      </w:r>
    </w:p>
    <w:p>
      <w:pPr>
        <w:pStyle w:val="BodyText"/>
      </w:pPr>
      <w:r>
        <w:br/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Gender Equality:</w:t>
      </w:r>
    </w:p>
    <w:p>
      <w:pPr>
        <w:pStyle w:val="FirstParagraph"/>
      </w:pPr>
      <w:r>
        <w:t xml:space="preserve">The program actively encourages female participation in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profession, promoting gender balance within the film industry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bookmarkEnd w:id="24"/>
    <w:bookmarkStart w:id="25" w:name="risk-management-and-mitigation"/>
    <w:p>
      <w:pPr>
        <w:pStyle w:val="Heading2"/>
      </w:pPr>
      <w:r>
        <w:rPr>
          <w:bCs/>
          <w:b/>
        </w:rPr>
        <w:t xml:space="preserve">6. Risk Management and Mitigation</w:t>
      </w:r>
    </w:p>
    <w:p>
      <w:pPr>
        <w:pStyle w:val="FirstParagraph"/>
      </w:pPr>
      <w:r>
        <w:br/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Risk:</w:t>
      </w:r>
    </w:p>
    <w:p>
      <w:pPr>
        <w:pStyle w:val="FirstParagraph"/>
      </w:pPr>
      <w:r>
        <w:t xml:space="preserve">Bureaucratic delays in permitting for construction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  <w:r>
        <w:br/>
      </w:r>
      <w:r>
        <w:rPr>
          <w:iCs/>
          <w:i/>
        </w:rPr>
        <w:t xml:space="preserve">Mitigation:</w:t>
      </w:r>
      <w:r>
        <w:t xml:space="preserve"> </w:t>
      </w:r>
      <w:r>
        <w:t xml:space="preserve">Engage local legal experts with experience in cultural infrastructure projects.</w:t>
      </w:r>
    </w:p>
    <w:p>
      <w:pPr>
        <w:pStyle w:val="BodyText"/>
      </w:pPr>
      <w:r>
        <w:br/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Risk:</w:t>
      </w:r>
    </w:p>
    <w:p>
      <w:pPr>
        <w:pStyle w:val="FirstParagraph"/>
      </w:pPr>
      <w:r>
        <w:t xml:space="preserve">Fluctuation in international film production schedules affecting enrollment.</w:t>
      </w:r>
      <w:r>
        <w:br/>
      </w:r>
      <w:r>
        <w:rPr>
          <w:iCs/>
          <w:i/>
        </w:rPr>
        <w:t xml:space="preserve">Mitigation:</w:t>
      </w:r>
      <w:r>
        <w:t xml:space="preserve"> </w:t>
      </w:r>
      <w:r>
        <w:t xml:space="preserve">Diversify revenue streams by offering online courses for global students, ensuring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training platform remains robust regardless of local filming volume.</w:t>
      </w:r>
    </w:p>
    <w:p>
      <w:pPr>
        <w:pStyle w:val="BodyText"/>
      </w:pPr>
      <w:r>
        <w:br/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Risk:</w:t>
      </w:r>
    </w:p>
    <w:p>
      <w:pPr>
        <w:pStyle w:val="FirstParagraph"/>
      </w:pPr>
      <w:r>
        <w:t xml:space="preserve">Bloodline to international competitors.</w:t>
      </w:r>
      <w:r>
        <w:br/>
      </w:r>
      <w:r>
        <w:rPr>
          <w:iCs/>
          <w:i/>
        </w:rPr>
        <w:t xml:space="preserve">Mitigation:</w:t>
      </w:r>
      <w:r>
        <w:t xml:space="preserve"> </w:t>
      </w:r>
      <w:r>
        <w:t xml:space="preserve">Leverage the unique cultural context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as a selling point for productions seeking authentic North African narratives.</w:t>
      </w:r>
    </w:p>
    <w:bookmarkEnd w:id="25"/>
    <w:bookmarkStart w:id="26" w:name="conclusion-and-recommendations"/>
    <w:p>
      <w:pPr>
        <w:pStyle w:val="Heading2"/>
      </w:pPr>
      <w:r>
        <w:rPr>
          <w:bCs/>
          <w:b/>
        </w:rPr>
        <w:t xml:space="preserve">7. Conclusion and Recommendations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establishment of a specialized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training and production center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represents a strategic investment in the creative economy. By elevating the standards of acting talent, we not only support local artists but also attract high-value international productions to the region.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We recommend immediate approval of Phase 1 funding to begin site acquisition and curriculum finalization. The synergy between the artistic potential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and the professional discipline required by a modern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is undeniable. This project will serve as a beacon for cultural excellence, positioning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 </w:t>
      </w:r>
      <w:r>
        <w:t xml:space="preserve">firmly on the global map of cinema.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conclusion, this initiative is not merely about training individuals; it is about building an ecosystem where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thrives, contributing to the dynamic cultural and economic landscape of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 The time for action is now, leveraging the momentum of Morocco’s growing film industry to create sustainable opportunities for artistic expression and professional growth.</w:t>
      </w:r>
    </w:p>
    <w:p>
      <w:pPr>
        <w:pStyle w:val="BodyText"/>
      </w:pPr>
      <w:r>
        <w:rPr>
          <w:bCs/>
          <w:b/>
        </w:rPr>
        <w:t xml:space="preserve">Prepared by:</w:t>
      </w:r>
      <w:r>
        <w:t xml:space="preserve"> </w:t>
      </w:r>
      <w:r>
        <w:t xml:space="preserve">Project Management Office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</w:t>
      </w:r>
    </w:p>
    <w:p>
      <w:pPr>
        <w:pStyle w:val="BodyText"/>
      </w:pPr>
      <w:r>
        <w:br/>
      </w:r>
      <w:r>
        <w:rPr>
          <w:iCs/>
          <w:i/>
        </w:rPr>
        <w:t xml:space="preserve">Morocco Casablanca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report serves as the foundational document for stakeholders, investors, and government officials interested in the future of arts education and film production in</w:t>
      </w:r>
      <w:r>
        <w:t xml:space="preserve"> </w:t>
      </w:r>
      <w:r>
        <w:rPr>
          <w:iCs/>
          <w:i/>
        </w:rPr>
        <w:t xml:space="preserve">Morocco Casablanca</w:t>
      </w:r>
      <w:r>
        <w:t xml:space="preserve">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Actor Integration in Morocco Casablanca</dc:title>
  <dc:creator/>
  <dc:language>en</dc:language>
  <cp:keywords/>
  <dcterms:created xsi:type="dcterms:W3CDTF">2026-07-29T05:02:25Z</dcterms:created>
  <dcterms:modified xsi:type="dcterms:W3CDTF">2026-07-29T05:02:25Z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