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Barcelona</w:t>
      </w:r>
    </w:p>
    <w:bookmarkStart w:id="21" w:name="project-report"/>
    <w:p>
      <w:pPr>
        <w:pStyle w:val="Heading1"/>
      </w:pPr>
      <w:r>
        <w:t xml:space="preserve">Project Report</w:t>
      </w:r>
    </w:p>
    <w:bookmarkStart w:id="20" w:name="Xa84eccc28c9f30a184ad3c6e390b0b1c3c7d37f"/>
    <w:p>
      <w:pPr>
        <w:pStyle w:val="Heading2"/>
      </w:pPr>
      <w:r>
        <w:t xml:space="preserve">The Actor in the Context of Spain Barcelona</w:t>
      </w:r>
    </w:p>
    <w:p>
      <w:pPr>
        <w:pStyle w:val="FirstParagraph"/>
      </w:pPr>
      <w:r>
        <w:rPr>
          <w:bCs/>
          <w:b/>
        </w:rPr>
        <w:t xml:space="preserve">Date:</w:t>
      </w:r>
      <w:r>
        <w:t xml:space="preserve"> </w:t>
      </w:r>
      <w:r>
        <w:t xml:space="preserve">October 26, 2023</w:t>
      </w:r>
      <w:r>
        <w:br/>
      </w:r>
      <w:r>
        <w:rPr>
          <w:bCs/>
          <w:b/>
        </w:rPr>
        <w:t xml:space="preserve">To:</w:t>
      </w:r>
      <w:r>
        <w:t xml:space="preserve">Cultural Development Board, Catalonia</w:t>
      </w:r>
      <w:r>
        <w:br/>
      </w:r>
      <w:r>
        <w:rPr>
          <w:bCs/>
          <w:b/>
        </w:rPr>
        <w:t xml:space="preserve">Sponsored By:</w:t>
      </w:r>
    </w:p>
    <w:bookmarkEnd w:id="20"/>
    <w:bookmarkEnd w:id="21"/>
    <w:bookmarkStart w:id="22" w:name="X800c7530e0590ce7fa6a54e15491216452735a9"/>
    <w:p>
      <w:pPr>
        <w:pStyle w:val="Heading1"/>
      </w:pPr>
      <w:r>
        <w:t xml:space="preserve">Preface: The Intersection of Performance and Place</w:t>
      </w:r>
    </w:p>
    <w:p>
      <w:pPr>
        <w:pStyle w:val="FirstParagraph"/>
      </w:pPr>
      <w:r>
        <w:t xml:space="preserve">In this comprehensive project report, we delve into the multifaceted role of the</w:t>
      </w:r>
      <w:r>
        <w:t xml:space="preserve"> </w:t>
      </w:r>
      <w:r>
        <w:rPr>
          <w:iCs/>
          <w:i/>
        </w:rPr>
        <w:t xml:space="preserve">Actor</w:t>
      </w:r>
      <w:r>
        <w:t xml:space="preserve"> </w:t>
      </w:r>
      <w:r>
        <w:t xml:space="preserve">within the unique cultural ecosystem of</w:t>
      </w:r>
      <w:r>
        <w:t xml:space="preserve"> </w:t>
      </w:r>
      <w:r>
        <w:rPr>
          <w:iCs/>
          <w:i/>
        </w:rPr>
        <w:t xml:space="preserve">Spain Barcelona</w:t>
      </w:r>
      <w:r>
        <w:t xml:space="preserve">. This document is not merely a critique of theatrical performance but an analysis of how artistic expression, professional development, and cultural identity converge in one of Europe's most vibrant cities. Understanding the specific dynamics between the</w:t>
      </w:r>
      <w:r>
        <w:t xml:space="preserve"> </w:t>
      </w:r>
      <w:r>
        <w:t xml:space="preserve">and</w:t>
      </w:r>
      <w:r>
        <w:t xml:space="preserve">,is crucial for stakeholders interested in arts funding, cultural policy,and international co-productions. The city's distinct language policies,a thriving independent theater scene,and its status as a filming location have created a paradoxical yet fertile ground for performers. This report aims to illuminate these complexities, offering insights that are vital for the sustainable growth of the performing arts sector in</w:t>
      </w:r>
      <w:r>
        <w:rPr>
          <w:bCs/>
          <w:b/>
        </w:rPr>
        <w:t xml:space="preserve">Spain Barcelona</w:t>
      </w:r>
      <w:r>
        <w:t xml:space="preserve">.</w:t>
      </w:r>
    </w:p>
    <w:bookmarkEnd w:id="22"/>
    <w:bookmarkStart w:id="24" w:name="the-historical-and-cultural-landscape"/>
    <w:p>
      <w:pPr>
        <w:pStyle w:val="Heading1"/>
      </w:pPr>
      <w:r>
        <w:t xml:space="preserve">1. The Historical and Cultural Landscape</w:t>
      </w:r>
    </w:p>
    <w:p>
      <w:pPr>
        <w:pStyle w:val="FirstParagraph"/>
      </w:pPr>
      <w:r>
        <w:t xml:space="preserve">H2&gt;The Dual Identity of Spanish Catalan Arts</w:t>
      </w:r>
    </w:p>
    <w:p>
      <w:pPr>
        <w:pStyle w:val="BodyText"/>
      </w:pPr>
      <w:r>
        <w:t xml:space="preserve">The role of the</w:t>
      </w:r>
      <w:r>
        <w:t xml:space="preserve"> </w:t>
      </w:r>
      <w:r>
        <w:t xml:space="preserve">in</w:t>
      </w:r>
      <w:r>
        <w:t xml:space="preserve">,is deeply rooted in a history of cultural resilience. For decades, theater in this region served as a vehicle for preserving linguistic heritage during periods when local languages were suppressed. Consequently, the modern</w:t>
      </w:r>
      <w:r>
        <w:t xml:space="preserve"> </w:t>
      </w:r>
      <w:r>
        <w:rPr>
          <w:bCs/>
          <w:b/>
        </w:rPr>
        <w:t xml:space="preserve">Actor</w:t>
      </w:r>
      <w:r>
        <w:t xml:space="preserve"> </w:t>
      </w:r>
      <w:r>
        <w:t xml:space="preserve">here is not just an entertainer but often a custodian of identity.</w:t>
      </w:r>
      <w:r>
        <w:br/>
      </w:r>
      <w:r>
        <w:br/>
      </w:r>
      <w:r>
        <w:t xml:space="preserve">In</w:t>
      </w:r>
      <w:r>
        <w:t xml:space="preserve">,the duality of Spanish and Catalan cultures creates a dynamic environment. While much of Spain operates under a centralized cultural framework,</w:t>
      </w:r>
      <w:r>
        <w:t xml:space="preserve">proudly maintains its own linguistic and artistic institutions. For the</w:t>
      </w:r>
      <w:r>
        <w:t xml:space="preserve"> </w:t>
      </w:r>
      <w:r>
        <w:rPr>
          <w:iCs/>
          <w:i/>
        </w:rPr>
        <w:t xml:space="preserve">Actor</w:t>
      </w:r>
      <w:r>
        <w:t xml:space="preserve">,this means navigating a complex repertoire that often requires bilingual proficiency or specific dialectical mastery. The pressure to appeal to both local Catalan audiences and the broader Spanish-speaking market shapes the types of roles available and the artistic choices made by performers.</w:t>
      </w:r>
      <w:r>
        <w:br/>
      </w:r>
      <w:r>
        <w:br/>
      </w:r>
      <w:r>
        <w:t xml:space="preserve">The historical context also influences funding structures. Grants from institutions like ICC (Institute for Catalan Companies) differ significantly from those available through national ministries in Madrid. This bifurcation means that</w:t>
      </w:r>
      <w:r>
        <w:t xml:space="preserve">must be adept at understanding diverse bureaucratic landscapes to secure financing for their projects.</w:t>
      </w:r>
    </w:p>
    <w:bookmarkStart w:id="23" w:name="Xdc977d83bb588bb1b404202ab1422303d8ef5db"/>
    <w:p>
      <w:pPr>
        <w:pStyle w:val="Heading2"/>
      </w:pPr>
      <w:r>
        <w:t xml:space="preserve">The Influence of Mediterranean Aesthetics</w:t>
      </w:r>
    </w:p>
    <w:p>
      <w:pPr>
        <w:pStyle w:val="FirstParagraph"/>
      </w:pPr>
      <w:r>
        <w:t xml:space="preserve">Mediterranean aesthetics play a significant role in defining the style of acting prevalent in this region. Unlike the more reserved styles found in Northern Europe, performance in</w:t>
      </w:r>
      <w:r>
        <w:t xml:space="preserve">tends to be expressive, emotive,and physically engaged. This stylistic preference aligns with the city's architecture and open public spaces.Theatre often spills out into plazas and historical sites, requiringactors to master projectionand presencein large-scale outdoor settings. This environmental factor directly impacts training programs for actors in</w:t>
      </w:r>
      <w:r>
        <w:t xml:space="preserve">,which increasingly incorporate physical theater and movement techniques alongside traditional text-based methods.</w:t>
      </w:r>
    </w:p>
    <w:bookmarkEnd w:id="23"/>
    <w:bookmarkEnd w:id="24"/>
    <w:bookmarkStart w:id="27" w:name="the-professional-ecosystem-for-actors"/>
    <w:p>
      <w:pPr>
        <w:pStyle w:val="Heading1"/>
      </w:pPr>
      <w:r>
        <w:t xml:space="preserve">2. The Professional Ecosystem for Actors</w:t>
      </w:r>
    </w:p>
    <w:p>
      <w:pPr>
        <w:pStyle w:val="FirstParagraph"/>
      </w:pPr>
      <w:r>
        <w:t xml:space="preserve">H2&gt;Training Institutions and Education</w:t>
      </w:r>
    </w:p>
    <w:p>
      <w:pPr>
        <w:pStyle w:val="BodyText"/>
      </w:pPr>
      <w:r>
        <w:t xml:space="preserve">The foundation of a successful career for an</w:t>
      </w:r>
      <w:r>
        <w:t xml:space="preserve"> </w:t>
      </w:r>
      <w:r>
        <w:t xml:space="preserve">in</w:t>
      </w:r>
      <w:r>
        <w:t xml:space="preserve">Lies in rigorous training.</w:t>
      </w:r>
      <w:r>
        <w:t xml:space="preserve">,is home to several prestigious institutions, including the Escola Superior de Teatro de Catalunya (ESTC) and various private academies. These schools emphasize not only classical technique but also contemporary methodologies that reflect current market demands.</w:t>
      </w:r>
      <w:r>
        <w:br/>
      </w:r>
      <w:r>
        <w:br/>
      </w:r>
      <w:r>
        <w:t xml:space="preserve">A key trend in recent years has been the integration of digital skills into actor training. As</w:t>
      </w:r>
      <w:r>
        <w:t xml:space="preserve"> </w:t>
      </w:r>
      <w:r>
        <w:t xml:space="preserve">,becomes a hub for film and television production, actors are expected to be camera-ready from day one. This shift requires educators to balance stagecraft with on-screen nuances, preparing students for a hybrid career path that may involve both theater and screen work.</w:t>
      </w:r>
    </w:p>
    <w:bookmarkStart w:id="25" w:name="unionization-and-labor-rights"/>
    <w:p>
      <w:pPr>
        <w:pStyle w:val="Heading2"/>
      </w:pPr>
      <w:r>
        <w:t xml:space="preserve">Unionization and Labor Rights</w:t>
      </w:r>
    </w:p>
    <w:p>
      <w:pPr>
        <w:pStyle w:val="FirstParagraph"/>
      </w:pPr>
      <w:r>
        <w:t xml:space="preserve">The professional life of an actor in</w:t>
      </w:r>
      <w:r>
        <w:t xml:space="preserve">,is heavily regulated by labor unions such as SGAE (General Society of Authors and Publishers)and local guilds. These organizations play a critical role in protecting the intellectual property rights of performers and ensuring fair compensation, especially for non-union productions.</w:t>
      </w:r>
      <w:r>
        <w:br/>
      </w:r>
      <w:r>
        <w:br/>
      </w:r>
      <w:r>
        <w:t xml:space="preserve">However, challenges persist regarding precarious employment conditions. Many young actors face periods of unemployment between roles, relying on secondary jobs to sustain themselves. This economic reality influences the types of artistic risks an</w:t>
      </w:r>
      <w:r>
        <w:t xml:space="preserve"> </w:t>
      </w:r>
      <w:r>
        <w:t xml:space="preserve">can take. In</w:t>
      </w:r>
      <w:r>
        <w:t xml:space="preserve">,there is a growing movement advocating for universal basic income or more robust social safety nets for artists, highlighting the need for systemic change in how culture is funded.</w:t>
      </w:r>
    </w:p>
    <w:bookmarkEnd w:id="25"/>
    <w:bookmarkStart w:id="26" w:name="Xc6277ec5ebd8d52b0ccff9b93586560738e75e6"/>
    <w:p>
      <w:pPr>
        <w:pStyle w:val="Heading2"/>
      </w:pPr>
      <w:r>
        <w:t xml:space="preserve">The Impact of International Film Industry</w:t>
      </w:r>
    </w:p>
    <w:p>
      <w:pPr>
        <w:pStyle w:val="FirstParagraph"/>
      </w:pPr>
      <w:r>
        <w:t xml:space="preserve">Barcelona's rise as a filming location has introduced new opportunities and complications. International productions often bring their own crews and talent, sometimes sidelining local</w:t>
      </w:r>
      <w:r>
        <w:t xml:space="preserve"> </w:t>
      </w:r>
      <w:r>
        <w:t xml:space="preserve">. While this generates revenue for the city's economy,it can create competition for domestic roles. Conversely, it also provides a pathway for local actors to gain international exposure if they are cast in supporting or background roles.</w:t>
      </w:r>
      <w:r>
        <w:br/>
      </w:r>
      <w:r>
        <w:br/>
      </w:r>
      <w:r>
        <w:t xml:space="preserve">This global influx has raised questions about cultural authenticity. There is a delicate balance between embracing international co-productions and maintaining a distinctly Catalan or Spanish voice in storytelling. The</w:t>
      </w:r>
      <w:r>
        <w:t xml:space="preserve"> </w:t>
      </w:r>
      <w:r>
        <w:t xml:space="preserve">must navigate these waters carefully, asserting their presence without resisting the collaborative potential of global cinema.</w:t>
      </w:r>
    </w:p>
    <w:bookmarkEnd w:id="26"/>
    <w:bookmarkEnd w:id="27"/>
    <w:bookmarkStart w:id="30" w:name="X8e6b025c76d86256291f950406b2f980b415880"/>
    <w:p>
      <w:pPr>
        <w:pStyle w:val="Heading1"/>
      </w:pPr>
      <w:r>
        <w:t xml:space="preserve">3. Contemporary Challenges and Opportunities</w:t>
      </w:r>
    </w:p>
    <w:p>
      <w:pPr>
        <w:pStyle w:val="FirstParagraph"/>
      </w:pPr>
      <w:r>
        <w:t xml:space="preserve">H2&gt;Digital Transformation and Streaming Services</w:t>
      </w:r>
    </w:p>
    <w:p>
      <w:pPr>
        <w:pStyle w:val="BodyText"/>
      </w:pPr>
      <w:r>
        <w:t xml:space="preserve">The advent of streaming platforms has disrupted traditional distribution models. For actors in</w:t>
      </w:r>
      <w:r>
        <w:t xml:space="preserve">,this means reaching audiences beyond geographical boundaries. A play performed in a small venue in Barcelona can now be recorded and viewed globally, enhancing the actor's portfolio.</w:t>
      </w:r>
      <w:r>
        <w:br/>
      </w:r>
      <w:r>
        <w:br/>
      </w:r>
      <w:r>
        <w:t xml:space="preserve">However,this also increases competition on a global scale.An</w:t>
      </w:r>
      <w:r>
        <w:t xml:space="preserve"> </w:t>
      </w:r>
      <w:r>
        <w:t xml:space="preserve">in</w:t>
      </w:r>
      <w:r>
        <w:t xml:space="preserve">,must compete not only with peers in Madrid or London but with talent from around the world. This necessitates continuous upskilling and networking across international platforms.</w:t>
      </w:r>
    </w:p>
    <w:bookmarkStart w:id="28" w:name="cultural-tourism-and-performance"/>
    <w:p>
      <w:pPr>
        <w:pStyle w:val="Heading2"/>
      </w:pPr>
      <w:r>
        <w:t xml:space="preserve">Cultural Tourism and Performance</w:t>
      </w:r>
    </w:p>
    <w:p>
      <w:pPr>
        <w:pStyle w:val="FirstParagraph"/>
      </w:pPr>
      <w:r>
        <w:t xml:space="preserve">Tourism is a cornerstone of Barcelona's economy, influencing the types of performances that thrive. Street theater,musicals,and historical reenactments cater heavily to tourist demographics. While this provides steady work for many</w:t>
      </w:r>
      <w:r>
        <w:t xml:space="preserve">,it sometimes comes at the expense of avant-garde or experimental art forms.</w:t>
      </w:r>
      <w:r>
        <w:br/>
      </w:r>
      <w:r>
        <w:br/>
      </w:r>
      <w:r>
        <w:t xml:space="preserve">Efforts are underway to diversify performance venues, creating more spaces for non-tourist-centric arts. The</w:t>
      </w:r>
      <w:r>
        <w:t xml:space="preserve"> </w:t>
      </w:r>
      <w:r>
        <w:t xml:space="preserve">plays a crucial role in revitalizing these spaces by bringing innovative works to neighborhoods outside the city center, thus engaging local communities rather than just visitors.</w:t>
      </w:r>
    </w:p>
    <w:bookmarkEnd w:id="28"/>
    <w:bookmarkStart w:id="29" w:name="sustainability-in-production"/>
    <w:p>
      <w:pPr>
        <w:pStyle w:val="Heading2"/>
      </w:pPr>
      <w:r>
        <w:t xml:space="preserve">Sustainability in Production</w:t>
      </w:r>
    </w:p>
    <w:p>
      <w:pPr>
        <w:pStyle w:val="FirstParagraph"/>
      </w:pPr>
      <w:r>
        <w:t xml:space="preserve">Environmental concerns are increasingly impacting how productions are mounted. There is a push towards sustainable practices in set design,costuming,and transportation within</w:t>
      </w:r>
      <w:r>
        <w:t xml:space="preserve"> </w:t>
      </w:r>
      <w:r>
        <w:t xml:space="preserve">. Actors are being encouraged to participate in eco-conscious casting processes and advocate for green productions, reflecting the values of the modern audience.</w:t>
      </w:r>
    </w:p>
    <w:bookmarkEnd w:id="29"/>
    <w:bookmarkEnd w:id="30"/>
    <w:bookmarkStart w:id="31" w:name="strategic-recommendations"/>
    <w:p>
      <w:pPr>
        <w:pStyle w:val="Heading1"/>
      </w:pPr>
      <w:r>
        <w:t xml:space="preserve">4. Strategic Recommendations</w:t>
      </w:r>
    </w:p>
    <w:p>
      <w:pPr>
        <w:pStyle w:val="FirstParagraph"/>
      </w:pPr>
      <w:r>
        <w:t xml:space="preserve">To ensure the continued vitality of the arts sector in</w:t>
      </w:r>
      <w:r>
        <w:t xml:space="preserve">,the following recommendations are proposed:</w:t>
      </w:r>
    </w:p>
    <w:p>
      <w:pPr>
        <w:numPr>
          <w:ilvl w:val="0"/>
          <w:numId w:val="1001"/>
        </w:numPr>
        <w:pStyle w:val="Compact"/>
      </w:pPr>
      <w:r>
        <w:rPr>
          <w:bCs/>
          <w:b/>
        </w:rPr>
        <w:t xml:space="preserve">Bilingual Funding Initiatives:</w:t>
      </w:r>
      <w:r>
        <w:t xml:space="preserve"> </w:t>
      </w:r>
      <w:r>
        <w:t xml:space="preserve">Create grant programs specifically designed to support bilingual projects that celebrate both Catalan and Spanish languages, fostering inclusivity and broader audience reach.</w:t>
      </w:r>
    </w:p>
    <w:p>
      <w:pPr>
        <w:numPr>
          <w:ilvl w:val="0"/>
          <w:numId w:val="1001"/>
        </w:numPr>
        <w:pStyle w:val="Compact"/>
      </w:pPr>
      <w:r>
        <w:t xml:space="preserve">Digital Integration Grants: Provide financial incentives for actors who engage in digital training, such as virtual reality acting techniques or remote performance methods.</w:t>
      </w:r>
      <w:r>
        <w:br/>
      </w:r>
    </w:p>
    <w:p>
      <w:pPr>
        <w:numPr>
          <w:ilvl w:val="0"/>
          <w:numId w:val="1001"/>
        </w:numPr>
        <w:pStyle w:val="Compact"/>
      </w:pPr>
      <w:r>
        <w:t xml:space="preserve">International Co-Production Frameworks: Establish clearer guidelines that prioritize local talent in international productions filmed in</w:t>
      </w:r>
      <w:r>
        <w:t xml:space="preserve">,ensuring fair representation and economic benefit.</w:t>
      </w:r>
    </w:p>
    <w:p>
      <w:pPr>
        <w:numPr>
          <w:ilvl w:val="0"/>
          <w:numId w:val="1001"/>
        </w:numPr>
        <w:pStyle w:val="Compact"/>
      </w:pPr>
      <w:r>
        <w:t xml:space="preserve">Community Engagement Programs: Fund initiatives that connect actors with schools and community centers, fostering a deeper relationship between the performing arts sector and the local population.</w:t>
      </w:r>
    </w:p>
    <w:bookmarkEnd w:id="31"/>
    <w:bookmarkStart w:id="32" w:name="conclusion"/>
    <w:p>
      <w:pPr>
        <w:pStyle w:val="Heading1"/>
      </w:pPr>
      <w:r>
        <w:t xml:space="preserve">5. Conclusion</w:t>
      </w:r>
    </w:p>
    <w:p>
      <w:pPr>
        <w:pStyle w:val="FirstParagraph"/>
      </w:pPr>
      <w:r>
        <w:t xml:space="preserve">The</w:t>
      </w:r>
      <w:r>
        <w:t xml:space="preserve"> </w:t>
      </w:r>
      <w:r>
        <w:t xml:space="preserve">in</w:t>
      </w:r>
      <w:r>
        <w:t xml:space="preserve">,operates at a crossroads of tradition and modernity, local identity and global influence. Their role extends beyond entertainment; they are cultural ambassadors, labor advocates,and innovators in an ever-changing industry.</w:t>
      </w:r>
      <w:r>
        <w:br/>
      </w:r>
      <w:r>
        <w:br/>
      </w:r>
      <w:r>
        <w:t xml:space="preserve">This project report highlights that the future of acting in</w:t>
      </w:r>
      <w:r>
        <w:t xml:space="preserve">,depends on adaptive strategies that honor its rich history while embracing technological advancements and international collaboration. By addressing issues of funding,labor rights,and cultural authenticity, stakeholders can empower actors to thrive.</w:t>
      </w:r>
      <w:r>
        <w:br/>
      </w:r>
      <w:r>
        <w:br/>
      </w:r>
      <w:r>
        <w:t xml:space="preserve">Ultimately, the strength of</w:t>
      </w:r>
      <w:r>
        <w:t xml:space="preserve">,lies in its ability to nurture diverse voices. The</w:t>
      </w:r>
      <w:r>
        <w:t xml:space="preserve"> </w:t>
      </w:r>
      <w:r>
        <w:t xml:space="preserve">is central to this process,preserving heritage while pushing creative boundaries. Continued support for education,sustainable practices,and inclusive policies will ensure that Spain Barcelona remains a beacon of artistic excellence and cultural dialogue on the world stage.</w:t>
      </w:r>
    </w:p>
    <w:p>
      <w:pPr>
        <w:pStyle w:val="BodyText"/>
      </w:pPr>
      <w:r>
        <w:rPr>
          <w:bCs/>
          <w:b/>
        </w:rPr>
        <w:t xml:space="preserve">Summary:</w:t>
      </w:r>
      <w:r>
        <w:t xml:space="preserve"> </w:t>
      </w:r>
      <w:r>
        <w:t xml:space="preserve">This report underscores the critical importance of understanding the specific contextual factors influencing actors in Spain Barcelona. From historical linguistic dynamics to modern digital challenges,the actor's journey is complex. Stakeholders must recognize these nuances to foster a thriving arts ecosystem.</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Actor in the Context of Spain Barcelona</dc:title>
  <dc:creator/>
  <dc:language>en</dc:language>
  <cp:keywords/>
  <dcterms:created xsi:type="dcterms:W3CDTF">2026-07-29T09:26:05Z</dcterms:created>
  <dcterms:modified xsi:type="dcterms:W3CDTF">2026-07-29T09:26:05Z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