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Brazil</w:t>
      </w:r>
      <w:r>
        <w:t xml:space="preserve"> </w:t>
      </w:r>
      <w:r>
        <w:t xml:space="preserve">São</w:t>
      </w:r>
      <w:r>
        <w:t xml:space="preserve"> </w:t>
      </w:r>
      <w:r>
        <w:t xml:space="preserve">Paulo</w:t>
      </w:r>
    </w:p>
    <w:bookmarkStart w:id="3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 Lead Systems Analyst</w:t>
      </w:r>
      <w:r>
        <w:br/>
      </w:r>
      <w:r>
        <w:rPr>
          <w:bCs/>
          <w:b/>
          <w:bCs/>
          <w:b/>
        </w:rPr>
        <w:t xml:space="preserve">"</w:t>
      </w:r>
    </w:p>
    <w:bookmarkStart w:id="20" w:name="executive-summary"/>
    <w:p>
      <w:pPr>
        <w:pStyle w:val="Heading2"/>
      </w:pPr>
      <w:r>
        <w:t xml:space="preserve">1. Executive Summary</w:t>
      </w:r>
    </w:p>
    <w:p>
      <w:pPr>
        <w:pStyle w:val="FirstParagraph"/>
      </w:pPr>
      <w:r>
        <w:t xml:space="preserve">This Project Report provides a detailed analysis of the current landscape, opportunities, and strategic imperatives for an Aerospace Engineer operating within the dynamic economic hub of Brazil São Paulo. As a critical node in the global aerospace supply chain and home to one of South America's most robust industrial bases, Brazil São Paulo offers unique advantages for engineering firms focused on aeronautics, satellite technology, and unmanned aerial vehicles (UAVs). This document outlines the technical infrastructure, regulatory environment, talent acquisition strategies required to establish a successful presence in this region. The primary objective is to leverage the specialized skills of an Aerospace Engineer to drive innovation while adhering to local standards and capitalizing on regional incentives.</w:t>
      </w:r>
    </w:p>
    <w:bookmarkEnd w:id="20"/>
    <w:bookmarkStart w:id="21" w:name="regional-context-why-brazil-são-paulo"/>
    <w:p>
      <w:pPr>
        <w:pStyle w:val="Heading2"/>
      </w:pPr>
      <w:r>
        <w:t xml:space="preserve">2. Regional Context: Why Brazil São Paulo?</w:t>
      </w:r>
    </w:p>
    <w:p>
      <w:pPr>
        <w:pStyle w:val="FirstParagraph"/>
      </w:pPr>
      <w:r>
        <w:t xml:space="preserve">The choice of Brazil São Paulo as the focal point for this project is driven by its unparalleled industrial density and historical significance in the aviation sector. Unlike other regions, Brazil São Paulo hosts a concentrated cluster of aerospace manufacturing facilities, research institutions, and logistics hubs. The state is home to Embraer’s headquarters in São José dos Campos, which serves as the epicenter of commercial aircraft manufacturing in Latin America.</w:t>
      </w:r>
    </w:p>
    <w:p>
      <w:pPr>
        <w:pStyle w:val="BodyText"/>
      </w:pPr>
      <w:r>
        <w:t xml:space="preserve">Furthermore, the infrastructure in Brazil São Paulo is among the most advanced on the continent. The presence of major international airports and a well-developed rail network facilitates efficient prototyping and component transport. For an Aerospace Engineer, being situated in Brazil São Paulo means proximity to a vast ecosystem of suppliers ranging from composite materials to advanced avionics systems. This clustering effect reduces supply chain vulnerabilities and fosters collaborative innovation between private enterprises and public research entities.</w:t>
      </w:r>
    </w:p>
    <w:bookmarkEnd w:id="21"/>
    <w:bookmarkStart w:id="24" w:name="role-of-the-aerospace-engineer"/>
    <w:p>
      <w:pPr>
        <w:pStyle w:val="Heading2"/>
      </w:pPr>
      <w:r>
        <w:t xml:space="preserve">3. Role of the Aerospace Engineer</w:t>
      </w:r>
    </w:p>
    <w:p>
      <w:pPr>
        <w:pStyle w:val="FirstParagraph"/>
      </w:pPr>
      <w:r>
        <w:t xml:space="preserve">The core role of the Aerospace Engineer in this project is multifaceted, involving design, testing, compliance, and strategic oversight. In the context of Brazil São Paulo, the engineer must navigate a complex technical environment that balances cutting-edge innovation with rigorous regulatory compliance.</w:t>
      </w:r>
    </w:p>
    <w:bookmarkStart w:id="22" w:name="design-and-simulation"/>
    <w:p>
      <w:pPr>
        <w:pStyle w:val="Heading3"/>
      </w:pPr>
      <w:r>
        <w:t xml:space="preserve">3.1 Design and Simulation</w:t>
      </w:r>
    </w:p>
    <w:p>
      <w:pPr>
        <w:pStyle w:val="FirstParagraph"/>
      </w:pPr>
      <w:r>
        <w:t xml:space="preserve">The initial phase involves conceptual design using Computer-Aided Design (CAD) and Computational Fluid Dynamics (CFD) software. The Aerospace Engineer will lead teams in optimizing aerodynamic profiles for efficiency, specifically tailored for the tropical climates often encountered in Brazilian operations. This includes thermal management systems that can withstand high ambient temperatures, a critical consideration given the geography of Brazil São Paulo.</w:t>
      </w:r>
    </w:p>
    <w:bookmarkEnd w:id="22"/>
    <w:bookmarkStart w:id="23" w:name="airworthiness-and-certification"/>
    <w:p>
      <w:pPr>
        <w:pStyle w:val="Heading3"/>
      </w:pPr>
      <w:r>
        <w:t xml:space="preserve">2 Airworthiness and Certification</w:t>
      </w:r>
    </w:p>
    <w:p>
      <w:pPr>
        <w:pStyle w:val="FirstParagraph"/>
      </w:pPr>
      <w:r>
        <w:t xml:space="preserve">A significant portion of the engineer’s time will be dedicated to ensuring compliance with the National Civil Aviation Agency (ANAC) regulations. Working in Brazil São Paulo requires a deep understanding of local certification processes. The Aerospace Engineer acts as the liaison between technical teams and regulatory bodies, ensuring that all designs meet safety standards before moving to production.</w:t>
      </w:r>
    </w:p>
    <w:bookmarkEnd w:id="23"/>
    <w:bookmarkEnd w:id="24"/>
    <w:bookmarkStart w:id="25" w:name="Xfa4dab2eadfd3c1553a36d22c3bec4d67a948ac"/>
    <w:p>
      <w:pPr>
        <w:pStyle w:val="Heading2"/>
      </w:pPr>
      <w:r>
        <w:t xml:space="preserve">4. Technical Infrastructure and Innovation Hubs</w:t>
      </w:r>
    </w:p>
    <w:p>
      <w:pPr>
        <w:pStyle w:val="FirstParagraph"/>
      </w:pPr>
      <w:r>
        <w:t xml:space="preserve">Brazil São Paulo is not merely a manufacturing base; it is a center for research and development. The region boasts several technology parks and university partnerships, particularly with the University of São Paulo (USP) and the Technological Institute of Aeronautics (ITA). An Aerospace Engineer leverages these resources to stay at the forefront of technological advancements.</w:t>
      </w:r>
    </w:p>
    <w:p>
      <w:pPr>
        <w:pStyle w:val="BodyText"/>
      </w:pPr>
      <w:r>
        <w:rPr>
          <w:bCs/>
          <w:b/>
        </w:rPr>
        <w:t xml:space="preserve">Key Innovation Partners in Brazil São Paulo:</w:t>
      </w:r>
      <w:r>
        <w:br/>
      </w:r>
      <w:r>
        <w:t xml:space="preserve">- ITA: Premier institution for aerospace education and research.</w:t>
      </w:r>
      <w:r>
        <w:br/>
      </w:r>
      <w:r>
        <w:t xml:space="preserve">- INPE: National Institute for Space Research, focusing on satellite and launch vehicle technology.</w:t>
      </w:r>
      <w:r>
        <w:br/>
      </w:r>
      <w:r>
        <w:t xml:space="preserve">- EMBRAER Technology Center: Leading facility for commercial aircraft innovation.</w:t>
      </w:r>
    </w:p>
    <w:p>
      <w:pPr>
        <w:pStyle w:val="BodyText"/>
      </w:pPr>
      <w:r>
        <w:t xml:space="preserve">The integration of these resources allows the project to utilize high-performance computing clusters for simulation purposes, which are readily available through academic collaborations in Brazil São Paulo. This reduces capital expenditure on hardware while enhancing the precision of engineering models.</w:t>
      </w:r>
    </w:p>
    <w:bookmarkEnd w:id="25"/>
    <w:bookmarkStart w:id="26" w:name="Xe113656a00fc490229c0e579c2e00dee48119c8"/>
    <w:p>
      <w:pPr>
        <w:pStyle w:val="Heading2"/>
      </w:pPr>
      <w:r>
        <w:t xml:space="preserve">5. Market Opportunities and Strategic Advantages</w:t>
      </w:r>
    </w:p>
    <w:p>
      <w:pPr>
        <w:pStyle w:val="FirstParagraph"/>
      </w:pPr>
      <w:r>
        <w:t xml:space="preserve">The aerospace industry in Brazil is experiencing a resurgence, driven by global demand for sustainable aviation fuels (SAF) and bio-jet fuel production capabilities. Brazil is a global leader in ethanol production, and the integration of SAF into aviation represents a massive opportunity. An Aerospace Engineer plays a pivotal role in modifying existing engine architectures to accommodate these alternative fuels safely and efficiently.</w:t>
      </w:r>
    </w:p>
    <w:p>
      <w:pPr>
        <w:pStyle w:val="BodyText"/>
      </w:pPr>
      <w:r>
        <w:t xml:space="preserve">Additionally, the growing market for regional aviation presents significant potential. As emerging economies expand their domestic connectivity needs, smaller regional jets manufactured or assembled in Brazil São Paulo are becoming increasingly relevant. The engineer’s expertise in lightweight materials and fuel-efficient propulsion systems directly addresses the economic pressures facing regional carriers.</w:t>
      </w:r>
    </w:p>
    <w:bookmarkEnd w:id="26"/>
    <w:bookmarkStart w:id="27" w:name="challenges-and-mitigation-strategies"/>
    <w:p>
      <w:pPr>
        <w:pStyle w:val="Heading2"/>
      </w:pPr>
      <w:r>
        <w:t xml:space="preserve">6. Challenges and Mitigation Strategies</w:t>
      </w:r>
    </w:p>
    <w:p>
      <w:pPr>
        <w:pStyle w:val="FirstParagraph"/>
      </w:pPr>
      <w:r>
        <w:t xml:space="preserve">Despite the advantages, operating as an Aerospace Engineer in Brazil São Paulo presents distinct challenges. The primary concern is the complexity of the tax regime and bureaucratic procedures inherent to doing business in Brazil. To mitigate this, the project will employ a dedicated legal and administrative support team familiar with local incentives for high-tech industries.</w:t>
      </w:r>
    </w:p>
    <w:p>
      <w:pPr>
        <w:pStyle w:val="BodyText"/>
      </w:pPr>
      <w:r>
        <w:t xml:space="preserve">Another challenge is the global shortage of specialized engineering talent. While Brazil São Paulo has a strong educational base, retaining top-tier Aerospace Engineers requires competitive compensation packages and opportunities for professional development. The project will implement a mentorship program linking junior engineers with veterans from major industry players, fostering knowledge transfer within the local ecosystem.</w:t>
      </w:r>
    </w:p>
    <w:bookmarkEnd w:id="27"/>
    <w:bookmarkStart w:id="28" w:name="sustainability-and-future-outlook"/>
    <w:p>
      <w:pPr>
        <w:pStyle w:val="Heading2"/>
      </w:pPr>
      <w:r>
        <w:t xml:space="preserve">7. Sustainability and Future Outlook</w:t>
      </w:r>
    </w:p>
    <w:p>
      <w:pPr>
        <w:pStyle w:val="FirstParagraph"/>
      </w:pPr>
      <w:r>
        <w:t xml:space="preserve">Sustainability is no longer optional in aerospace engineering; it is a competitive imperative. In Brazil São Paulo, where environmental regulations are increasingly stringent, the Aerospace Engineer must prioritize eco-design principles. This includes selecting recyclable materials, optimizing flight paths for fuel efficiency through advanced software algorithms, and reducing noise pollution during takeoff and landing.</w:t>
      </w:r>
    </w:p>
    <w:p>
      <w:pPr>
        <w:pStyle w:val="BodyText"/>
      </w:pPr>
      <w:r>
        <w:t xml:space="preserve">The future outlook for aerospace in Brazil São Paulo is optimistic. With government support for the "Aerovalley" region near Campinas and continued investment in digital transformation, the area is poised to become a global leader in smart manufacturing. The Aerospace Engineer will be at the forefront of this transition, utilizing Industry 4.0 technologies such as digital twins and additive manufacturing to streamline production processes.</w:t>
      </w:r>
    </w:p>
    <w:bookmarkEnd w:id="28"/>
    <w:bookmarkStart w:id="29" w:name="conclusion"/>
    <w:p>
      <w:pPr>
        <w:pStyle w:val="Heading2"/>
      </w:pPr>
      <w:r>
        <w:t xml:space="preserve">8. Conclusion</w:t>
      </w:r>
    </w:p>
    <w:p>
      <w:pPr>
        <w:pStyle w:val="FirstParagraph"/>
      </w:pPr>
      <w:r>
        <w:t xml:space="preserve">In conclusion, establishing an aerospace engineering operation in Brazil São Paulo is a strategic move with substantial long-term benefits. The region offers a unique combination of industrial maturity, skilled talent pools, and innovative research infrastructure. By leveraging the specialized expertise of the Aerospace Engineer and aligning with local regulatory frameworks and sustainability goals, this project is well-positioned to succeed.</w:t>
      </w:r>
    </w:p>
    <w:p>
      <w:pPr>
        <w:pStyle w:val="BodyText"/>
      </w:pPr>
      <w:r>
        <w:t xml:space="preserve">The synergy between advanced engineering practices and the robust industrial base of Brazil São Paulo creates a fertile ground for growth. As global aviation trends shift towards sustainability and regional connectivity, the insights generated by this project will not only benefit local stakeholders but also contribute to the broader global aerospace community. We recommend proceeding with immediate recruitment of senior engineering staff and initiation of partnerships with key academic institutions in Brazil São Paulo to secure intellectual property advantages early in the development cycle.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Brazil São Paulo</dc:title>
  <dc:creator/>
  <dc:language>en</dc:language>
  <cp:keywords/>
  <dcterms:created xsi:type="dcterms:W3CDTF">2026-07-29T21:08:35Z</dcterms:created>
  <dcterms:modified xsi:type="dcterms:W3CDTF">2026-07-29T21:08:35Z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