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Chile-Santiago</w:t>
      </w:r>
      <w:r>
        <w:t xml:space="preserve"> </w:t>
      </w:r>
      <w:r>
        <w:t xml:space="preserve">Context</w:t>
      </w:r>
    </w:p>
    <w:bookmarkStart w:id="29" w:name="X38080bf71f8a2b46f98589176f9d0b2b8a6d811"/>
    <w:p>
      <w:pPr>
        <w:pStyle w:val="Heading1"/>
      </w:pPr>
      <w:r>
        <w:t xml:space="preserve">Aerospace Engineer Project Report Strategic Analysis for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Transport and Telecommunications of Chile; Aerospace Industry Stakeholders</w:t>
      </w:r>
      <w:r>
        <w:br/>
      </w:r>
    </w:p>
    <w:p>
      <w:pPr>
        <w:pStyle w:val="BodyText"/>
      </w:pPr>
      <w:r>
        <w:t xml:space="preserve">From: Senior Project Management Office</w:t>
      </w:r>
      <w:r>
        <w:br/>
      </w:r>
    </w:p>
    <w:p>
      <w:pPr>
        <w:pStyle w:val="BodyText"/>
      </w:pPr>
      <w:r>
        <w:t xml:space="preserve">Subject:Drafting a Strategic Framework for Aerospace Engineering Development in Santiago, Chile</w:t>
      </w:r>
    </w:p>
    <w:bookmarkStart w:id="20" w:name="executive-summary"/>
    <w:p>
      <w:pPr>
        <w:pStyle w:val="Heading2"/>
      </w:pPr>
      <w:r>
        <w:t xml:space="preserve">1. Executive Summary</w:t>
      </w:r>
    </w:p>
    <w:p>
      <w:pPr>
        <w:pStyle w:val="FirstParagraph"/>
      </w:pPr>
      <w:r>
        <w:t xml:space="preserve">This report outlines the critical role and potential expansion of the</w:t>
      </w:r>
      <w:r>
        <w:t xml:space="preserve"> </w:t>
      </w:r>
      <w:r>
        <w:rPr>
          <w:bCs/>
          <w:b/>
        </w:rPr>
        <w:t xml:space="preserve">Aerospace Engineer</w:t>
      </w:r>
      <w:r>
        <w:t xml:space="preserve"> </w:t>
      </w:r>
      <w:r>
        <w:t xml:space="preserve">profession within the specific geographic and economic context of</w:t>
      </w:r>
      <w:r>
        <w:t xml:space="preserve"> </w:t>
      </w:r>
      <w:r>
        <w:rPr>
          <w:bCs/>
          <w:b/>
        </w:rPr>
        <w:t xml:space="preserve">Santiago, Chile</w:t>
      </w:r>
      <w:r>
        <w:t xml:space="preserve">. As global aviation trends shift toward sustainability and regional connectivity, Chile presents a unique opportunity to become a hub for aerospace innovation in South America. This document details the technical requirements, regulatory landscape, and strategic opportunities that an</w:t>
      </w:r>
      <w:r>
        <w:t xml:space="preserve"> </w:t>
      </w:r>
      <w:r>
        <w:rPr>
          <w:bCs/>
          <w:b/>
        </w:rPr>
        <w:t xml:space="preserve">Aerospace Engineer</w:t>
      </w:r>
      <w:r>
        <w:t xml:space="preserve"> </w:t>
      </w:r>
      <w:r>
        <w:t xml:space="preserve">must navigate to succeed in</w:t>
      </w:r>
      <w:r>
        <w:t xml:space="preserve"> </w:t>
      </w:r>
      <w:r>
        <w:rPr>
          <w:bCs/>
          <w:b/>
        </w:rPr>
        <w:t xml:space="preserve">Santiago, Chile</w:t>
      </w:r>
      <w:r>
        <w:t xml:space="preserve">. The findings indicate that leveraging the geographic positioning of</w:t>
      </w:r>
    </w:p>
    <w:p>
      <w:pPr>
        <w:pStyle w:val="BodyText"/>
      </w:pPr>
      <w:r>
        <w:t xml:space="preserve">Santiago, Chile, combined with advanced engineering solutions, can drive significant economic growth and technological advancement.</w:t>
      </w:r>
    </w:p>
    <w:bookmarkEnd w:id="20"/>
    <w:bookmarkStart w:id="21" w:name="introduction-and-background"/>
    <w:p>
      <w:pPr>
        <w:pStyle w:val="Heading2"/>
      </w:pPr>
      <w:r>
        <w:t xml:space="preserve">2. Introduction and Background</w:t>
      </w:r>
    </w:p>
    <w:p>
      <w:pPr>
        <w:pStyle w:val="FirstParagraph"/>
      </w:pPr>
      <w:r>
        <w:t xml:space="preserve">The demand for skilled professionals in the aerospace sector is growing globally. However, the implementation of these roles varies significantly by region. In this report, we focus specifically on</w:t>
      </w:r>
      <w:r>
        <w:t xml:space="preserve"> </w:t>
      </w:r>
      <w:r>
        <w:rPr>
          <w:bCs/>
          <w:b/>
        </w:rPr>
        <w:t xml:space="preserve">Santiago, Chile</w:t>
      </w:r>
      <w:r>
        <w:t xml:space="preserve">, a city that serves as the logistical and political heart of the nation. For an</w:t>
      </w:r>
    </w:p>
    <w:p>
      <w:pPr>
        <w:pStyle w:val="BodyText"/>
      </w:pPr>
      <w:r>
        <w:t xml:space="preserve">Aerospace Engineer operating in this environment, it is essential to understand that while Chile has traditionally been known for mining and agriculture, its aerospace sector is emerging due to increasing air traffic and interest in satellite technology.</w:t>
      </w:r>
    </w:p>
    <w:p>
      <w:pPr>
        <w:pStyle w:val="BodyText"/>
      </w:pPr>
      <w:r>
        <w:t xml:space="preserve">The primary objective of this project report is to define the responsibilities of an</w:t>
      </w:r>
    </w:p>
    <w:p>
      <w:pPr>
        <w:pStyle w:val="BodyText"/>
      </w:pPr>
      <w:r>
        <w:t xml:space="preserve">Aerospace Engineer within the infrastructure projects proposed for</w:t>
      </w:r>
    </w:p>
    <w:p>
      <w:pPr>
        <w:pStyle w:val="BodyText"/>
      </w:pPr>
      <w:r>
        <w:t xml:space="preserve">Santiago, Chile. This includes airport modernization, drone logistics integration, and potential contributions to national space initiatives. Understanding the local topography and climate of</w:t>
      </w:r>
    </w:p>
    <w:p>
      <w:pPr>
        <w:pStyle w:val="BodyText"/>
      </w:pPr>
      <w:r>
        <w:t xml:space="preserve">Santiago, Chile, which varies from arid deserts in the north to alpine conditions in the Andes near Santiago, is crucial for any engineering design.</w:t>
      </w:r>
    </w:p>
    <w:bookmarkEnd w:id="21"/>
    <w:bookmarkStart w:id="22" w:name="X980f2940b447bb14bf9ad32a0ef78180ee39e17"/>
    <w:p>
      <w:pPr>
        <w:pStyle w:val="Heading2"/>
      </w:pPr>
      <w:r>
        <w:t xml:space="preserve">3. The Role of the Aerospace Engineer in Regional Development</w:t>
      </w:r>
    </w:p>
    <w:p>
      <w:pPr>
        <w:pStyle w:val="FirstParagraph"/>
      </w:pPr>
      <w:r>
        <w:t xml:space="preserve">An</w:t>
      </w:r>
    </w:p>
    <w:p>
      <w:pPr>
        <w:pStyle w:val="BodyText"/>
      </w:pPr>
      <w:r>
        <w:t xml:space="preserve">Aerospace Engineer is not merely involved in aircraft manufacturing; they are critical in maintaining safety, efficiency, and innovation within the aviation ecosystem of</w:t>
      </w:r>
    </w:p>
    <w:p>
      <w:pPr>
        <w:pStyle w:val="BodyText"/>
      </w:pPr>
      <w:r>
        <w:t xml:space="preserve">Santiago, Chile. In this specific context, the role encompasses several key areas:</w:t>
      </w:r>
    </w:p>
    <w:p>
      <w:pPr>
        <w:numPr>
          <w:ilvl w:val="0"/>
          <w:numId w:val="1001"/>
        </w:numPr>
        <w:pStyle w:val="Compact"/>
      </w:pPr>
      <w:r>
        <w:rPr>
          <w:bCs/>
          <w:b/>
        </w:rPr>
        <w:t xml:space="preserve">Airport Infrastructure Optimization:</w:t>
      </w:r>
      <w:r>
        <w:t xml:space="preserve"> </w:t>
      </w:r>
      <w:r>
        <w:t xml:space="preserve">The Arturo Merino Benítez International Airport in Santiago requires continuous upgrades. An Aerospace Engineer must analyze airflow dynamics, runway durability under high-altitude conditions, and passenger flow logistics.</w:t>
      </w:r>
    </w:p>
    <w:p>
      <w:pPr>
        <w:numPr>
          <w:ilvl w:val="0"/>
          <w:numId w:val="1001"/>
        </w:numPr>
        <w:pStyle w:val="Compact"/>
      </w:pPr>
      <w:r>
        <w:rPr>
          <w:bCs/>
          <w:b/>
        </w:rPr>
        <w:t xml:space="preserve">Drones and UAS Integration:</w:t>
      </w:r>
      <w:r>
        <w:t xml:space="preserve"> </w:t>
      </w:r>
      <w:r>
        <w:t xml:space="preserve">As the use of Unmanned Aerial Systems (UAS) grows for delivery and surveying in</w:t>
      </w:r>
    </w:p>
    <w:p>
      <w:pPr>
        <w:numPr>
          <w:ilvl w:val="0"/>
          <w:numId w:val="1000"/>
        </w:numPr>
        <w:pStyle w:val="Compact"/>
      </w:pPr>
      <w:r>
        <w:t xml:space="preserve">Santiago, Chile, Aerospace Engineers are tasked with creating safe airspace management protocols. This involves aerodynamic modeling and safety compliance specific to urban environments.</w:t>
      </w:r>
    </w:p>
    <w:p>
      <w:pPr>
        <w:numPr>
          <w:ilvl w:val="0"/>
          <w:numId w:val="1001"/>
        </w:numPr>
        <w:pStyle w:val="Compact"/>
      </w:pPr>
      <w:r>
        <w:rPr>
          <w:bCs/>
          <w:b/>
        </w:rPr>
        <w:t xml:space="preserve">Maintenance, Repair, and Overhaul (MRO):</w:t>
      </w:r>
      <w:r>
        <w:t xml:space="preserve"> </w:t>
      </w:r>
      <w:r>
        <w:t xml:space="preserve">There is a growing need for localized MRO services in South America. An</w:t>
      </w:r>
    </w:p>
    <w:p>
      <w:pPr>
        <w:numPr>
          <w:ilvl w:val="0"/>
          <w:numId w:val="1000"/>
        </w:numPr>
        <w:pStyle w:val="Compact"/>
      </w:pPr>
      <w:r>
        <w:t xml:space="preserve">Aerospace Engineer based in Santiago can develop predictive maintenance algorithms using data from flights that frequent this hub.</w:t>
      </w:r>
    </w:p>
    <w:bookmarkEnd w:id="22"/>
    <w:bookmarkStart w:id="25" w:name="X8ef3a1825d08418e3a1f061cbc3685b069235da"/>
    <w:p>
      <w:pPr>
        <w:pStyle w:val="Heading2"/>
      </w:pPr>
      <w:r>
        <w:t xml:space="preserve">4. Technical Challenges Specific to Santiago, Chile</w:t>
      </w:r>
    </w:p>
    <w:p>
      <w:pPr>
        <w:pStyle w:val="FirstParagraph"/>
      </w:pPr>
      <w:r>
        <w:t xml:space="preserve">The geographical location of</w:t>
      </w:r>
      <w:r>
        <w:t xml:space="preserve"> </w:t>
      </w:r>
      <w:r>
        <w:rPr>
          <w:bCs/>
          <w:b/>
        </w:rPr>
        <w:t xml:space="preserve">Santiago, Chile</w:t>
      </w:r>
      <w:r>
        <w:t xml:space="preserve">, introduces distinct engineering challenges that an Aerospace Engineer must address. Situated in a valley surrounded by the Andes Mountains, the city faces unique aerodynamic and meteorological issues.</w:t>
      </w:r>
    </w:p>
    <w:bookmarkStart w:id="23" w:name="high-altitude-performance"/>
    <w:p>
      <w:pPr>
        <w:pStyle w:val="Heading3"/>
      </w:pPr>
      <w:r>
        <w:t xml:space="preserve">4.1 High-Altitude Performance</w:t>
      </w:r>
    </w:p>
    <w:p>
      <w:pPr>
        <w:pStyle w:val="FirstParagraph"/>
      </w:pPr>
      <w:r>
        <w:t xml:space="preserve">Santiago is located at approximately 520 meters above sea level, but it serves as a gateway to high-altitude destinations. An</w:t>
      </w:r>
    </w:p>
    <w:p>
      <w:pPr>
        <w:pStyle w:val="BodyText"/>
      </w:pPr>
      <w:r>
        <w:t xml:space="preserve">Aerospace Engineer must ensure that aircraft operations in and out of the region are optimized for air density variations. This affects takeoff distances, engine performance, and fuel efficiency. The engineering designs for local aviation support systems must account for these thermodynamic realities.</w:t>
      </w:r>
    </w:p>
    <w:bookmarkEnd w:id="23"/>
    <w:bookmarkStart w:id="24" w:name="air-quality-and-environmental-impact"/>
    <w:p>
      <w:pPr>
        <w:pStyle w:val="Heading3"/>
      </w:pPr>
      <w:r>
        <w:t xml:space="preserve">4.2 Air Quality and Environmental Impact</w:t>
      </w:r>
    </w:p>
    <w:p>
      <w:pPr>
        <w:pStyle w:val="FirstParagraph"/>
      </w:pPr>
      <w:r>
        <w:t xml:space="preserve">Air pollution in the Santiago basin is a significant public health concern during winter months due to thermal inversions. An environmentally conscious Aerospace Engineer must advocate for and design solutions that reduce noise pollution and emissions from airport operations surrounding Santiago, Chile. This includes researching sustainable aviation fuels (SAF) and quieter propulsion systems suitable for the regional fleet.</w:t>
      </w:r>
    </w:p>
    <w:bookmarkEnd w:id="24"/>
    <w:bookmarkEnd w:id="25"/>
    <w:bookmarkStart w:id="26" w:name="regulatory-framework-and-compliance"/>
    <w:p>
      <w:pPr>
        <w:pStyle w:val="Heading2"/>
      </w:pPr>
      <w:r>
        <w:t xml:space="preserve">5. Regulatory Framework and Compliance</w:t>
      </w:r>
    </w:p>
    <w:p>
      <w:pPr>
        <w:pStyle w:val="FirstParagraph"/>
      </w:pPr>
      <w:r>
        <w:t xml:space="preserve">To operate effectively in this sector, an Aerospace Engineer must adhere to strict regulations set by the Civil Aviation Directorate of Chile (DGAC). The regulatory environment in Santiago, Chile, is aligning with international standards set by the International Civil Aviation Organization (ICAO). However, local adaptations are necessary.</w:t>
      </w:r>
    </w:p>
    <w:p>
      <w:pPr>
        <w:pStyle w:val="BodyText"/>
      </w:pPr>
      <w:r>
        <w:t xml:space="preserve">The report highlights that compliance involves rigorous testing and certification processes. For instance, any new drone delivery protocol implemented in Santiago requires extensive simulation and field testing approved by local authorities. The Aerospace Engineer acts as the bridge between technical innovation and regulatory compliance, ensuring that projects in Chile meet both international safety standards and local environmental laws.</w:t>
      </w:r>
    </w:p>
    <w:bookmarkEnd w:id="26"/>
    <w:bookmarkStart w:id="27" w:name="economic-impact-and-future-opportunities"/>
    <w:p>
      <w:pPr>
        <w:pStyle w:val="Heading2"/>
      </w:pPr>
      <w:r>
        <w:t xml:space="preserve">6. Economic Impact and Future Opportunities</w:t>
      </w:r>
    </w:p>
    <w:p>
      <w:pPr>
        <w:pStyle w:val="FirstParagraph"/>
      </w:pPr>
      <w:r>
        <w:t xml:space="preserve">The investment in aerospace engineering capabilities in Santiago has profound economic implications. By fostering a local talent pool of Aerospace Engineers, Chile can reduce its dependency on foreign expertise for complex aviation projects. This localization strategy is vital for the long-term sustainability of the industry in Chile.</w:t>
      </w:r>
    </w:p>
    <w:p>
      <w:pPr>
        <w:numPr>
          <w:ilvl w:val="0"/>
          <w:numId w:val="1002"/>
        </w:numPr>
        <w:pStyle w:val="Compact"/>
      </w:pPr>
      <w:r>
        <w:rPr>
          <w:bCs/>
          <w:b/>
        </w:rPr>
        <w:t xml:space="preserve">Tech Hub Potential:</w:t>
      </w:r>
      <w:r>
        <w:t xml:space="preserve"> </w:t>
      </w:r>
      <w:r>
        <w:t xml:space="preserve">Santiago has emerged as a fintech and startup hub. Integrating aerospace engineering startups into this ecosystem can lead to innovations in drone logistics and satellite data analytics, specifically tailored for agriculture and mining—two pillars of the Chilean economy.</w:t>
      </w:r>
    </w:p>
    <w:p>
      <w:pPr>
        <w:numPr>
          <w:ilvl w:val="0"/>
          <w:numId w:val="1002"/>
        </w:numPr>
        <w:pStyle w:val="Compact"/>
      </w:pPr>
      <w:r>
        <w:rPr>
          <w:bCs/>
          <w:b/>
        </w:rPr>
        <w:t xml:space="preserve">Educational Initiatives:</w:t>
      </w:r>
      <w:r>
        <w:t xml:space="preserve"> </w:t>
      </w:r>
      <w:r>
        <w:t xml:space="preserve">There is a need for specialized training programs in Santiago that focus on aerospace systems. Partnerships between universities in Santiago and global aerospace firms can create a steady pipeline of qualified engineers.</w:t>
      </w:r>
    </w:p>
    <w:bookmarkEnd w:id="27"/>
    <w:bookmarkStart w:id="28" w:name="conclusion-and-recommendations"/>
    <w:p>
      <w:pPr>
        <w:pStyle w:val="Heading2"/>
      </w:pPr>
      <w:r>
        <w:t xml:space="preserve">7. Conclusion and Recommendations</w:t>
      </w:r>
    </w:p>
    <w:p>
      <w:pPr>
        <w:pStyle w:val="FirstParagraph"/>
      </w:pPr>
      <w:r>
        <w:t xml:space="preserve">In conclusion, the role of the Aerospace Engineer is pivotal to the modernization and expansion of aviation infrastructure in Santiago, Chile. The unique geographical and economic characteristics of this region require specialized engineering approaches that go beyond standard global practices. We recommend that stakeholders prioritize investments in local aerospace education, enforce strict environmental standards for airport operations in Santiago, and support regulatory frameworks that encourage innovation in drone technology.</w:t>
      </w:r>
    </w:p>
    <w:p>
      <w:pPr>
        <w:pStyle w:val="BodyText"/>
      </w:pPr>
      <w:r>
        <w:t xml:space="preserve">By empowering Aerospace Engineers to lead these initiatives, Chile can position itself as a leader in sustainable aviation within South America. The successful integration of these engineering principles will not only enhance the efficiency of air travel through Santiago but also contribute to the broader technological advancement of the nation. Future phases of this project should focus on pilot programs for urban air mobility and expanded research into high-altitude aerodynamics specific to the Andean region.</w:t>
      </w:r>
    </w:p>
    <w:p>
      <w:pPr>
        <w:pStyle w:val="BodyText"/>
      </w:pPr>
      <w:r>
        <w:rPr>
          <w:iCs/>
          <w:i/>
        </w:rPr>
        <w:t xml:space="preserve">This report serves as a foundational document for future strategic planning regarding aerospace engineering developments in Santiago, Chile. Further data collection and stakeholder interviews are recommended before full-scale implementation.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Chile-Santiago Context</dc:title>
  <dc:creator/>
  <dc:language>en</dc:language>
  <cp:keywords/>
  <dcterms:created xsi:type="dcterms:W3CDTF">2026-07-29T16:52:59Z</dcterms:created>
  <dcterms:modified xsi:type="dcterms:W3CDTF">2026-07-29T16:52:59Z</dcterms:modified>
</cp:coreProperties>
</file>

<file path=docProps/custom.xml><?xml version="1.0" encoding="utf-8"?>
<Properties xmlns="http://schemas.openxmlformats.org/officeDocument/2006/custom-properties" xmlns:vt="http://schemas.openxmlformats.org/officeDocument/2006/docPropsVTypes"/>
</file>