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5" w:name="aerospace-engineer-project-report"/>
    <w:p>
      <w:pPr>
        <w:pStyle w:val="Heading1"/>
      </w:pPr>
      <w:r>
        <w:t xml:space="preserve">Aerospace Engineer Project Report</w:t>
      </w:r>
    </w:p>
    <w:p>
      <w:pPr>
        <w:pStyle w:val="FirstParagraph"/>
      </w:pPr>
      <w:r>
        <w:rPr>
          <w:bCs/>
          <w:b/>
        </w:rPr>
        <w:t xml:space="preserve">Date:</w:t>
      </w:r>
      <w:r>
        <w:t xml:space="preserve"> </w:t>
      </w:r>
      <w:r>
        <w:t xml:space="preserve">May 24, 2024</w:t>
      </w:r>
      <w:r>
        <w:br/>
      </w:r>
      <w:r>
        <w:rPr>
          <w:bCs/>
          <w:b/>
        </w:rPr>
        <w:t xml:space="preserve">Status:</w:t>
      </w:r>
      <w:r>
        <w:t xml:space="preserve"> </w:t>
      </w:r>
      <w:r>
        <w:t xml:space="preserve">Final Draft</w:t>
      </w:r>
      <w:r>
        <w:br/>
      </w:r>
      <w:r>
        <w:br/>
      </w:r>
    </w:p>
    <w:p>
      <w:pPr>
        <w:pStyle w:val="BodyText"/>
      </w:pPr>
      <w:r>
        <w:t xml:space="preserve">&gt;</w:t>
      </w:r>
    </w:p>
    <w:bookmarkStart w:id="20" w:name="Xd76d30b614cefc227588fe60e4ab5ac75b710d8"/>
    <w:p>
      <w:pPr>
        <w:pStyle w:val="Heading2"/>
      </w:pPr>
      <w:r>
        <w:t xml:space="preserve">The Role of the Aerospace Engineer in India New Delhi</w:t>
      </w:r>
    </w:p>
    <w:p>
      <w:pPr>
        <w:pStyle w:val="FirstParagraph"/>
      </w:pPr>
      <w:r>
        <w:t xml:space="preserve">The capital city of India, known as New Delhi, stands at a pivotal juncture in the history of aerospace innovation. As the nation strives to become a global hub for defense manufacturing and space exploration, the role of an</w:t>
      </w:r>
      <w:r>
        <w:t xml:space="preserve"> </w:t>
      </w:r>
      <w:r>
        <w:rPr>
          <w:bCs/>
          <w:b/>
        </w:rPr>
        <w:t xml:space="preserve">Aerospace Engineer</w:t>
      </w:r>
      <w:r>
        <w:t xml:space="preserve"> </w:t>
      </w:r>
      <w:r>
        <w:t xml:space="preserve">becomes increasingly critical within this geopolitical landscape. The project report below outlines the strategic importance, technical requirements, and future outlook of aerospace engineering projects specifically tailored for the</w:t>
      </w:r>
      <w:r>
        <w:t xml:space="preserve"> </w:t>
      </w:r>
      <w:r>
        <w:rPr>
          <w:bCs/>
          <w:b/>
        </w:rPr>
        <w:t xml:space="preserve">India New Delhi</w:t>
      </w:r>
      <w:r>
        <w:t xml:space="preserve"> </w:t>
      </w:r>
      <w:r>
        <w:t xml:space="preserve">region.</w:t>
      </w:r>
    </w:p>
    <w:p>
      <w:pPr>
        <w:pStyle w:val="BodyText"/>
      </w:pPr>
      <w:r>
        <w:t xml:space="preserve">New Delhi is not merely a political capital; it is a rapidly emerging center for high-tech research and development. With the Indian government's aggressive push towards "Make in India," local industries are shifting from reliance on imports to indigenous design and manufacturing. An</w:t>
      </w:r>
      <w:r>
        <w:t xml:space="preserve"> </w:t>
      </w:r>
      <w:r>
        <w:rPr>
          <w:bCs/>
          <w:b/>
        </w:rPr>
        <w:t xml:space="preserve">Aerospace Engineer</w:t>
      </w:r>
      <w:r>
        <w:t xml:space="preserve"> </w:t>
      </w:r>
      <w:r>
        <w:t xml:space="preserve">operating within this ecosystem must possess a unique blend of technical acumen and strategic foresight, understanding both the complexities of aerodynamic design and the regulatory frameworks governing defense exports in</w:t>
      </w:r>
      <w:r>
        <w:t xml:space="preserve"> </w:t>
      </w:r>
      <w:r>
        <w:rPr>
          <w:bCs/>
          <w:b/>
        </w:rPr>
        <w:t xml:space="preserve">India New Delhi</w:t>
      </w:r>
      <w:r>
        <w:t xml:space="preserve">.</w:t>
      </w:r>
    </w:p>
    <w:bookmarkEnd w:id="20"/>
    <w:bookmarkStart w:id="21" w:name="Xfb8a6b5eadd0d94329a5f4702d7da27d7ee57f5"/>
    <w:p>
      <w:pPr>
        <w:pStyle w:val="Heading2"/>
      </w:pPr>
      <w:r>
        <w:t xml:space="preserve">Sector Analysis: Defense and Satellite Technology</w:t>
      </w:r>
    </w:p>
    <w:p>
      <w:pPr>
        <w:pStyle w:val="FirstParagraph"/>
      </w:pPr>
      <w:r>
        <w:t xml:space="preserve">The aerospace sector in</w:t>
      </w:r>
      <w:r>
        <w:t xml:space="preserve"> </w:t>
      </w:r>
      <w:r>
        <w:rPr>
          <w:bCs/>
          <w:b/>
        </w:rPr>
        <w:t xml:space="preserve">India New Delhi</w:t>
      </w:r>
      <w:r>
        <w:t xml:space="preserve"> </w:t>
      </w:r>
      <w:r>
        <w:t xml:space="preserve">is bifurcated primarily into two dominant domains:</w:t>
      </w:r>
    </w:p>
    <w:p>
      <w:pPr>
        <w:numPr>
          <w:ilvl w:val="0"/>
          <w:numId w:val="1001"/>
        </w:numPr>
        <w:pStyle w:val="Compact"/>
      </w:pPr>
      <w:r>
        <w:rPr>
          <w:bCs/>
          <w:b/>
        </w:rPr>
        <w:t xml:space="preserve">Military Aviation and Drone Systems:</w:t>
      </w:r>
      <w:r>
        <w:t xml:space="preserve">The Indian Air Force and other defense bodies are actively seeking advancements in Unmanned Aerial Vehicles (UAVs). For an</w:t>
      </w:r>
      <w:r>
        <w:t xml:space="preserve"> </w:t>
      </w:r>
      <w:r>
        <w:rPr>
          <w:bCs/>
          <w:b/>
        </w:rPr>
        <w:t xml:space="preserve">Aerospace Engineer</w:t>
      </w:r>
      <w:r>
        <w:t xml:space="preserve">, this presents a significant challenge involving the design of lightweight, fuel-efficient airframes capable of carrying sophisticated surveillance payloads. The proximity to defense corridors in</w:t>
      </w:r>
    </w:p>
    <w:p>
      <w:pPr>
        <w:numPr>
          <w:ilvl w:val="0"/>
          <w:numId w:val="1000"/>
        </w:numPr>
        <w:pStyle w:val="Compact"/>
      </w:pPr>
      <w:r>
        <w:t xml:space="preserve">India New Delhi facilitates rapid prototyping and testing.</w:t>
      </w:r>
    </w:p>
    <w:p>
      <w:pPr>
        <w:numPr>
          <w:ilvl w:val="0"/>
          <w:numId w:val="1001"/>
        </w:numPr>
        <w:pStyle w:val="Compact"/>
      </w:pPr>
      <w:r>
        <w:rPr>
          <w:bCs/>
          <w:b/>
        </w:rPr>
        <w:t xml:space="preserve">Satellite Launch Vehicles:</w:t>
      </w:r>
      <w:r>
        <w:t xml:space="preserve">In alignment with the ambitious goals set by ISRO (Indian Space Research Organisation), there is a growing demand for engineers who can design reusable launch vehicles. The urban infrastructure of</w:t>
      </w:r>
    </w:p>
    <w:p>
      <w:pPr>
        <w:numPr>
          <w:ilvl w:val="0"/>
          <w:numId w:val="1000"/>
        </w:numPr>
        <w:pStyle w:val="Compact"/>
      </w:pPr>
      <w:r>
        <w:t xml:space="preserve">India New Delhi provides access to premier institutes like IIT Delhi and DRDO (Defence Research and Development Organisation), fostering an environment where aerospace engineers can collaborate on high-stakes national projects.</w:t>
      </w:r>
    </w:p>
    <w:p>
      <w:pPr>
        <w:pStyle w:val="FirstParagraph"/>
      </w:pPr>
      <w:r>
        <w:t xml:space="preserve">An</w:t>
      </w:r>
      <w:r>
        <w:t xml:space="preserve"> </w:t>
      </w:r>
      <w:r>
        <w:rPr>
          <w:bCs/>
          <w:b/>
        </w:rPr>
        <w:t xml:space="preserve">Aerospace Engineer</w:t>
      </w:r>
    </w:p>
    <w:p>
      <w:pPr>
        <w:pStyle w:val="BodyText"/>
      </w:pPr>
      <w:r>
        <w:t xml:space="preserve">working in this sector must ensure that all designs comply with strict quality assurance standards mandated by the government of India. The transition from theoretical modeling to physical manufacturing within the industrial belt surrounding</w:t>
      </w:r>
    </w:p>
    <w:p>
      <w:pPr>
        <w:pStyle w:val="BodyText"/>
      </w:pPr>
      <w:r>
        <w:t xml:space="preserve">India New Delhi requires precise project management and rigorous safety testing protocols.</w:t>
      </w:r>
    </w:p>
    <w:bookmarkEnd w:id="21"/>
    <w:bookmarkStart w:id="22" w:name="X2a75a1260469043bc24dbdd14a88e90c3cc69da"/>
    <w:p>
      <w:pPr>
        <w:pStyle w:val="Heading2"/>
      </w:pPr>
      <w:r>
        <w:t xml:space="preserve">Economic Impact and Industrial Growth in India New Delhi</w:t>
      </w:r>
    </w:p>
    <w:p>
      <w:pPr>
        <w:pStyle w:val="FirstParagraph"/>
      </w:pPr>
      <w:r>
        <w:t xml:space="preserve">The integration of advanced aerospace engineering into the local economy of</w:t>
      </w:r>
    </w:p>
    <w:p>
      <w:pPr>
        <w:pStyle w:val="BodyText"/>
      </w:pPr>
      <w:r>
        <w:t xml:space="preserve">India New Delhi</w:t>
      </w:r>
    </w:p>
    <w:p>
      <w:pPr>
        <w:pStyle w:val="BodyText"/>
      </w:pPr>
      <w:r>
        <w:t xml:space="preserve">is expected to yield substantial economic returns. By employing skilled Aerospace Engineers, the region can reduce its dependency on foreign defense contractors. This localization strategy not only secures national security interests but also generates high-value employment opportunities.</w:t>
      </w:r>
    </w:p>
    <w:p>
      <w:pPr>
        <w:pStyle w:val="BodyText"/>
      </w:pPr>
      <w:r>
        <w:t xml:space="preserve">The project report indicates that investing in aerospace infrastructure in</w:t>
      </w:r>
    </w:p>
    <w:p>
      <w:pPr>
        <w:pStyle w:val="BodyText"/>
      </w:pPr>
      <w:r>
        <w:t xml:space="preserve">India New Delhi</w:t>
      </w:r>
    </w:p>
    <w:p>
      <w:pPr>
        <w:pStyle w:val="BodyText"/>
      </w:pPr>
      <w:r>
        <w:t xml:space="preserve">will stimulate the growth of ancillary industries, such as composite material manufacturing and precision electronics. An Aerospace Engineer plays a crucial role in supply chain optimization, ensuring that raw materials sourced from across India are utilized efficiently. The geographical advantage of</w:t>
      </w:r>
    </w:p>
    <w:p>
      <w:pPr>
        <w:pStyle w:val="BodyText"/>
      </w:pPr>
      <w:r>
        <w:t xml:space="preserve">India New Delhi</w:t>
      </w:r>
    </w:p>
    <w:p>
      <w:pPr>
        <w:pStyle w:val="BodyText"/>
      </w:pPr>
      <w:r>
        <w:t xml:space="preserve">as a logistics hub aids in the timely distribution of aerospace components to testing sites and manufacturing units.</w:t>
      </w:r>
    </w:p>
    <w:bookmarkEnd w:id="22"/>
    <w:bookmarkStart w:id="23" w:name="X86d29fdd4ac0d6110f3a2700f69d5cfdcbb261a"/>
    <w:p>
      <w:pPr>
        <w:pStyle w:val="Heading2"/>
      </w:pPr>
      <w:r>
        <w:t xml:space="preserve">Technical Challenges and Solutions for India New Delhi Aerospace Projects</w:t>
      </w:r>
    </w:p>
    <w:p>
      <w:pPr>
        <w:pStyle w:val="FirstParagraph"/>
      </w:pPr>
      <w:r>
        <w:t xml:space="preserve">Aerospace engineering is inherently complex, but specific challenges arise when executing projects in the dense, high-traffic environment of a metropolitan hub like</w:t>
      </w:r>
    </w:p>
    <w:p>
      <w:pPr>
        <w:pStyle w:val="BodyText"/>
      </w:pPr>
      <w:r>
        <w:t xml:space="preserve">India New Delhi</w:t>
      </w:r>
    </w:p>
    <w:p>
      <w:pPr>
        <w:pStyle w:val="BodyText"/>
      </w:pPr>
      <w:r>
        <w:t xml:space="preserve">. The following points outline the primary hurdles and the strategic approaches an Aerospace Engineer must adopt.</w:t>
      </w:r>
    </w:p>
    <w:p>
      <w:pPr>
        <w:numPr>
          <w:ilvl w:val="0"/>
          <w:numId w:val="1002"/>
        </w:numPr>
        <w:pStyle w:val="Compact"/>
      </w:pPr>
      <w:r>
        <w:rPr>
          <w:bCs/>
          <w:b/>
        </w:rPr>
        <w:t xml:space="preserve">Air Quality and Atmospheric Testing:</w:t>
      </w:r>
      <w:r>
        <w:t xml:space="preserve">The ambient air quality in</w:t>
      </w:r>
    </w:p>
    <w:p>
      <w:pPr>
        <w:numPr>
          <w:ilvl w:val="0"/>
          <w:numId w:val="1000"/>
        </w:numPr>
        <w:pStyle w:val="Compact"/>
      </w:pPr>
      <w:r>
        <w:t xml:space="preserve">India New Delhi</w:t>
      </w:r>
    </w:p>
    <w:p>
      <w:pPr>
        <w:numPr>
          <w:ilvl w:val="0"/>
          <w:numId w:val="1000"/>
        </w:numPr>
        <w:pStyle w:val="Compact"/>
      </w:pPr>
      <w:r>
        <w:t xml:space="preserve">can fluctuate significantly due to seasonal weather patterns. An Aerospace Engineer must account for varying air density and particulate matter when calibrating flight simulation software. Advanced computational fluid dynamics (CFD) models are essential to predict how engines will perform under different atmospheric conditions common in the region.</w:t>
      </w:r>
    </w:p>
    <w:p>
      <w:pPr>
        <w:numPr>
          <w:ilvl w:val="0"/>
          <w:numId w:val="1002"/>
        </w:numPr>
        <w:pStyle w:val="Compact"/>
      </w:pPr>
      <w:r>
        <w:rPr>
          <w:bCs/>
          <w:b/>
        </w:rPr>
        <w:t xml:space="preserve">Spatial Constraints:</w:t>
      </w:r>
      <w:r>
        <w:t xml:space="preserve">Acquiring large testing grounds within city limits is difficult. Engineers must utilize advanced wind tunnel facilities available at research institutions in</w:t>
      </w:r>
    </w:p>
    <w:p>
      <w:pPr>
        <w:numPr>
          <w:ilvl w:val="0"/>
          <w:numId w:val="1000"/>
        </w:numPr>
        <w:pStyle w:val="Compact"/>
      </w:pPr>
      <w:r>
        <w:t xml:space="preserve">India New Delhi</w:t>
      </w:r>
    </w:p>
    <w:p>
      <w:pPr>
        <w:numPr>
          <w:ilvl w:val="0"/>
          <w:numId w:val="1000"/>
        </w:numPr>
        <w:pStyle w:val="Compact"/>
      </w:pPr>
      <w:r>
        <w:t xml:space="preserve">and rely heavily on digital twin technology to simulate full-scale flight conditions virtually.</w:t>
      </w:r>
    </w:p>
    <w:p>
      <w:pPr>
        <w:numPr>
          <w:ilvl w:val="0"/>
          <w:numId w:val="1002"/>
        </w:numPr>
        <w:pStyle w:val="Compact"/>
      </w:pPr>
      <w:r>
        <w:rPr>
          <w:bCs/>
          <w:b/>
        </w:rPr>
        <w:t xml:space="preserve">Talent Acquisition:</w:t>
      </w:r>
      <w:r>
        <w:t xml:space="preserve">To sustain the growth of aerospace projects in</w:t>
      </w:r>
    </w:p>
    <w:p>
      <w:pPr>
        <w:numPr>
          <w:ilvl w:val="0"/>
          <w:numId w:val="1000"/>
        </w:numPr>
        <w:pStyle w:val="Compact"/>
      </w:pPr>
      <w:r>
        <w:t xml:space="preserve">India New Delhi, there is a need for continuous upskilling. The project report recommends establishing specialized training modules for Aerospace Engineers, focusing on next-generation technologies like hypersonics and green aviation fuels.</w:t>
      </w:r>
    </w:p>
    <w:p>
      <w:pPr>
        <w:pStyle w:val="FirstParagraph"/>
      </w:pPr>
      <w:r>
        <w:t xml:space="preserve">The successful execution of these strategies relies heavily on the expertise of the lead</w:t>
      </w:r>
    </w:p>
    <w:p>
      <w:pPr>
        <w:pStyle w:val="BodyText"/>
      </w:pPr>
      <w:r>
        <w:t xml:space="preserve">Aerospace Engineer</w:t>
      </w:r>
    </w:p>
    <w:p>
      <w:pPr>
        <w:pStyle w:val="BodyText"/>
      </w:pPr>
      <w:r>
        <w:t xml:space="preserve">. Their ability to navigate technical hurdles while adhering to environmental regulations in</w:t>
      </w:r>
    </w:p>
    <w:p>
      <w:pPr>
        <w:pStyle w:val="BodyText"/>
      </w:pPr>
      <w:r>
        <w:t xml:space="preserve">India New Delhi</w:t>
      </w:r>
    </w:p>
    <w:p>
      <w:pPr>
        <w:pStyle w:val="BodyText"/>
      </w:pPr>
      <w:r>
        <w:t xml:space="preserve">will determine the project's viability.</w:t>
      </w:r>
    </w:p>
    <w:bookmarkEnd w:id="23"/>
    <w:bookmarkStart w:id="24" w:name="sustainability-and-future-outlook"/>
    <w:p>
      <w:pPr>
        <w:pStyle w:val="Heading2"/>
      </w:pPr>
      <w:r>
        <w:t xml:space="preserve">Sustainability and Future Outlook</w:t>
      </w:r>
    </w:p>
    <w:p>
      <w:pPr>
        <w:pStyle w:val="FirstParagraph"/>
      </w:pPr>
      <w:r>
        <w:t xml:space="preserve">The final component of this report focuses on sustainability. As global standards evolve, the aerospace sector in</w:t>
      </w:r>
    </w:p>
    <w:p>
      <w:pPr>
        <w:pStyle w:val="BodyText"/>
      </w:pPr>
      <w:r>
        <w:t xml:space="preserve">India New Delhi</w:t>
      </w:r>
    </w:p>
    <w:p>
      <w:pPr>
        <w:pStyle w:val="BodyText"/>
      </w:pPr>
      <w:r>
        <w:t xml:space="preserve">must prioritize eco-friendly engineering practices. An Aerospace Engineer is tasked with designing aircraft that minimize noise pollution and carbon emissions, addressing the specific environmental concerns of urban populations.</w:t>
      </w:r>
    </w:p>
    <w:p>
      <w:pPr>
        <w:pStyle w:val="BodyText"/>
      </w:pPr>
      <w:r>
        <w:t xml:space="preserve">Looking ahead, the trajectory for aerospace projects in</w:t>
      </w:r>
    </w:p>
    <w:p>
      <w:pPr>
        <w:pStyle w:val="BodyText"/>
      </w:pPr>
      <w:r>
        <w:t xml:space="preserve">India New Delhi</w:t>
      </w:r>
    </w:p>
    <w:p>
      <w:pPr>
        <w:pStyle w:val="BodyText"/>
      </w:pPr>
      <w:r>
        <w:t xml:space="preserve">is overwhelmingly positive. With increased government funding and private sector participation, the region is poised to become a global leader in defense technology. The collaboration between public entities and private engineering firms will accelerate innovation.</w:t>
      </w:r>
    </w:p>
    <w:p>
      <w:pPr>
        <w:pStyle w:val="BodyText"/>
      </w:pPr>
      <w:r>
        <w:t xml:space="preserve">In conclusion, the deployment of skilled</w:t>
      </w:r>
    </w:p>
    <w:p>
      <w:pPr>
        <w:pStyle w:val="BodyText"/>
      </w:pPr>
      <w:r>
        <w:t xml:space="preserve">Aerospace Engineers</w:t>
      </w:r>
    </w:p>
    <w:p>
      <w:pPr>
        <w:pStyle w:val="BodyText"/>
      </w:pPr>
      <w:r>
        <w:t xml:space="preserve">in</w:t>
      </w:r>
    </w:p>
    <w:p>
      <w:pPr>
        <w:pStyle w:val="BodyText"/>
      </w:pPr>
      <w:r>
        <w:t xml:space="preserve">India New Delhi</w:t>
      </w:r>
    </w:p>
    <w:p>
      <w:pPr>
        <w:pStyle w:val="BodyText"/>
      </w:pPr>
      <w:r>
        <w:t xml:space="preserve">is not just a technical necessity but an economic imperative. By addressing the unique challenges of this region and leveraging its strategic advantages, India can secure its position in the global aerospace community. This project report underscores the critical need for continued investment in engineering talent and infrastructure within</w:t>
      </w:r>
    </w:p>
    <w:p>
      <w:pPr>
        <w:pStyle w:val="BodyText"/>
      </w:pPr>
      <w:r>
        <w:t xml:space="preserve">India New Delhi</w:t>
      </w:r>
    </w:p>
    <w:p>
      <w:pPr>
        <w:pStyle w:val="BodyText"/>
      </w:pPr>
      <w:r>
        <w:t xml:space="preserve">to realize these ambitious goals.</w:t>
      </w:r>
    </w:p>
    <w:p>
      <w:pPr>
        <w:pStyle w:val="BodyText"/>
      </w:pPr>
      <w:r>
        <w:rPr>
          <w:iCs/>
          <w:i/>
        </w:rPr>
        <w:t xml:space="preserve">This document serves as a foundational guideline for stakeholders involved in aerospace development within the National Capital Territory, emphasizing the indispensable role of the Aerospace Engineer in shaping India's future.</w:t>
      </w:r>
    </w:p>
    <w:bookmarkEnd w:id="24"/>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 India New Delhi</dc:title>
  <dc:creator/>
  <dc:language>en</dc:language>
  <cp:keywords/>
  <dcterms:created xsi:type="dcterms:W3CDTF">2026-07-29T18:00:11Z</dcterms:created>
  <dcterms:modified xsi:type="dcterms:W3CDTF">2026-07-29T18:00:11Z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