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p>
    <w:p>
      <w:pPr>
        <w:pStyle w:val="FirstParagraph"/>
      </w:pPr>
      <w:r>
        <w:t xml:space="preserve">```html</w:t>
      </w:r>
    </w:p>
    <w:bookmarkStart w:id="32" w:name="aerospace-engineer-project-report"/>
    <w:p>
      <w:pPr>
        <w:pStyle w:val="Heading1"/>
      </w:pPr>
      <w:r>
        <w:t xml:space="preserve">Aerospace Engineer Project Report</w:t>
      </w:r>
    </w:p>
    <w:p>
      <w:pPr>
        <w:pStyle w:val="FirstParagraph"/>
      </w:pPr>
      <w:r>
        <w:t xml:space="preserve">This comprehensive document serves as an in-depth overview of the role, responsibilities, and strategic importance of an Aerospace Engineer within the dynamic and historically rich context of Iran Tehran. This report aims to elucidate how technical expertise in aerospace engineering converges with the specific socio-economic and industrial needs of Iran Tehran today.</w:t>
      </w:r>
    </w:p>
    <w:bookmarkStart w:id="20" w:name="introduction"/>
    <w:p>
      <w:pPr>
        <w:pStyle w:val="Heading2"/>
      </w:pPr>
      <w:r>
        <w:t xml:space="preserve">1. Introduction</w:t>
      </w:r>
    </w:p>
    <w:p>
      <w:pPr>
        <w:pStyle w:val="FirstParagraph"/>
      </w:pPr>
      <w:r>
        <w:t xml:space="preserve">The field of Aerospace Engineering is a cornerstone of modern technological advancement, encompassing the design, development, testing, and production of aircraft, spacecraft, satellites, and missiles. In Iran Tehran this sector has emerged as a critical component of national infrastructure and economic diversification strategies. As the capital city serves as the administrative hub for many state-owned enterprises and private tech firms in Iran Tehran it becomes imperative to understand how an Aerospace Engineer contributes to these larger goals.</w:t>
      </w:r>
    </w:p>
    <w:bookmarkEnd w:id="20"/>
    <w:bookmarkStart w:id="21" w:name="role-of-an-aerospace-engineer"/>
    <w:p>
      <w:pPr>
        <w:pStyle w:val="Heading2"/>
      </w:pPr>
      <w:r>
        <w:t xml:space="preserve">2. Role of an Aerospace Engineer</w:t>
      </w:r>
    </w:p>
    <w:p>
      <w:pPr>
        <w:pStyle w:val="FirstParagraph"/>
      </w:pPr>
      <w:r>
        <w:t xml:space="preserve">An Aerospace Engineer is not merely a technician but a multidisciplinary scientist responsible for innovating solutions that push the boundaries of flight and space exploration. In Iran Tehran several key functions are typically associated with this role:</w:t>
      </w:r>
    </w:p>
    <w:p>
      <w:pPr>
        <w:numPr>
          <w:ilvl w:val="0"/>
          <w:numId w:val="1001"/>
        </w:numPr>
        <w:pStyle w:val="Compact"/>
      </w:pPr>
      <w:r>
        <w:rPr>
          <w:bCs/>
          <w:b/>
        </w:rPr>
        <w:t xml:space="preserve">D aerodynamic Design</w:t>
      </w:r>
      <w:r>
        <w:t xml:space="preserve">: An Aerospace Engineer works extensively on computational fluid dynamics (CFD) to optimize the shape of vehicles, ensuring efficiency in fuel consumption and performance. This is particularly relevant for Iran Tehran's domestic aviation industry which aims to reduce reliance on imported aircraft.</w:t>
      </w:r>
    </w:p>
    <w:p>
      <w:pPr>
        <w:numPr>
          <w:ilvl w:val="0"/>
          <w:numId w:val="1001"/>
        </w:numPr>
        <w:pStyle w:val="Compact"/>
      </w:pPr>
      <w:r>
        <w:rPr>
          <w:bCs/>
          <w:b/>
        </w:rPr>
        <w:t xml:space="preserve">Structural Analysis</w:t>
      </w:r>
      <w:r>
        <w:t xml:space="preserve">: Ensuring that aircraft and spacecraft can withstand extreme pressures is crucial. Engineers in Iran Tehran must adhere to rigorous safety standards while utilizing locally sourced materials where possible.</w:t>
      </w:r>
    </w:p>
    <w:p>
      <w:pPr>
        <w:numPr>
          <w:ilvl w:val="0"/>
          <w:numId w:val="1001"/>
        </w:numPr>
        <w:pStyle w:val="Compact"/>
      </w:pPr>
      <w:r>
        <w:rPr>
          <w:bCs/>
          <w:b/>
        </w:rPr>
        <w:t xml:space="preserve">Satellite Technology</w:t>
      </w:r>
      <w:r>
        <w:t xml:space="preserve">: With a growing focus on telecommunications, an Aerospace Engineer plays a vital role in the development of communication satellites for Iran Tehran enhancing connectivity across remote regions.</w:t>
      </w:r>
    </w:p>
    <w:bookmarkEnd w:id="21"/>
    <w:bookmarkStart w:id="24" w:name="strategic-importance-to-iran-tehran"/>
    <w:p>
      <w:pPr>
        <w:pStyle w:val="Heading2"/>
      </w:pPr>
      <w:r>
        <w:t xml:space="preserve">3. Strategic Importance to Iran Tehran</w:t>
      </w:r>
    </w:p>
    <w:p>
      <w:pPr>
        <w:pStyle w:val="FirstParagraph"/>
      </w:pPr>
      <w:r>
        <w:t xml:space="preserve">The appointment and utilization of skilled professionals such as an Aerospace Engineer are strategic imperatives for Iran Tehran. The city hosts several universities and research institutes that focus on advanced engineering disciplines. By leveraging local talent, Iran Tehran can foster a self-sufficient aerospace sector.</w:t>
      </w:r>
    </w:p>
    <w:bookmarkStart w:id="22" w:name="economic-independence"/>
    <w:p>
      <w:pPr>
        <w:pStyle w:val="Heading3"/>
      </w:pPr>
      <w:r>
        <w:t xml:space="preserve">3.1 Economic Independence</w:t>
      </w:r>
    </w:p>
    <w:p>
      <w:pPr>
        <w:pStyle w:val="FirstParagraph"/>
      </w:pPr>
      <w:r>
        <w:t xml:space="preserve">Sancations have historically impacted access to global markets for hardware in Iran Tehran. Consequently, there is a heightened need for an Aerospace Engineer who can innovate within these constraints, creating indigenous solutions that do not rely on foreign technology imports.</w:t>
      </w:r>
    </w:p>
    <w:bookmarkEnd w:id="22"/>
    <w:bookmarkStart w:id="23" w:name="technological-sovereignty"/>
    <w:p>
      <w:pPr>
        <w:pStyle w:val="Heading3"/>
      </w:pPr>
      <w:r>
        <w:t xml:space="preserve">3.2 Technological Sovereignty</w:t>
      </w:r>
    </w:p>
    <w:p>
      <w:pPr>
        <w:pStyle w:val="FirstParagraph"/>
      </w:pPr>
      <w:r>
        <w:t xml:space="preserve">Promoting national pride through technological achievement is central to Iran Tehran's policy framework. Projects led by an Aerospace Engineer contribute directly to this narrative by showcasing Iranian ingenuity in both aviation and space exploration sectors.</w:t>
      </w:r>
    </w:p>
    <w:bookmarkEnd w:id="23"/>
    <w:bookmarkEnd w:id="24"/>
    <w:bookmarkStart w:id="25" w:name="challenges-faced-in-iran-tehran"/>
    <w:p>
      <w:pPr>
        <w:pStyle w:val="Heading2"/>
      </w:pPr>
      <w:r>
        <w:t xml:space="preserve">4. Challenges Faced in Iran Tehran</w:t>
      </w:r>
    </w:p>
    <w:p>
      <w:pPr>
        <w:pStyle w:val="FirstParagraph"/>
      </w:pPr>
      <w:r>
        <w:t xml:space="preserve">While the potential for growth exists, an Aerospace Engineer operating within Iran Tehran faces distinct challenges:</w:t>
      </w:r>
    </w:p>
    <w:p>
      <w:pPr>
        <w:numPr>
          <w:ilvl w:val="0"/>
          <w:numId w:val="1002"/>
        </w:numPr>
        <w:pStyle w:val="Compact"/>
      </w:pPr>
      <w:r>
        <w:rPr>
          <w:bCs/>
          <w:b/>
        </w:rPr>
        <w:t xml:space="preserve">Sanctions and Trade Restrictions</w:t>
      </w:r>
      <w:r>
        <w:t xml:space="preserve">: Obtaining specialized components or software licenses can be difficult. An Aerospace Engineer must often devise alternative methods using open-source tools or locally manufactured parts.</w:t>
      </w:r>
    </w:p>
    <w:p>
      <w:pPr>
        <w:numPr>
          <w:ilvl w:val="0"/>
          <w:numId w:val="1002"/>
        </w:numPr>
        <w:pStyle w:val="Compact"/>
      </w:pPr>
      <w:r>
        <w:rPr>
          <w:bCs/>
          <w:b/>
        </w:rPr>
        <w:t xml:space="preserve">Funding Limitations</w:t>
      </w:r>
      <w:r>
        <w:t xml:space="preserve">: While government support exists, budget allocations fluctuate. Engineers in Iran Tehran need to be adept at securing grants and partnerships to sustain long-term research projects.</w:t>
      </w:r>
    </w:p>
    <w:p>
      <w:pPr>
        <w:numPr>
          <w:ilvl w:val="0"/>
          <w:numId w:val="1002"/>
        </w:numPr>
        <w:pStyle w:val="Compact"/>
      </w:pPr>
      <w:r>
        <w:rPr>
          <w:bCs/>
          <w:b/>
        </w:rPr>
        <w:t xml:space="preserve">Talent Retention</w:t>
      </w:r>
      <w:r>
        <w:t xml:space="preserve">: Brain drain remains a concern for Iran Tehran. It is essential for institutions to provide competitive environments so that an Aerospace Engineer feels valued and motivated to stay in the country.</w:t>
      </w:r>
    </w:p>
    <w:bookmarkEnd w:id="25"/>
    <w:bookmarkStart w:id="28" w:name="opportunities-and-future-prospects"/>
    <w:p>
      <w:pPr>
        <w:pStyle w:val="Heading2"/>
      </w:pPr>
      <w:r>
        <w:t xml:space="preserve">5. Opportunities and Future Prospects</w:t>
      </w:r>
    </w:p>
    <w:p>
      <w:pPr>
        <w:pStyle w:val="FirstParagraph"/>
      </w:pPr>
      <w:r>
        <w:t xml:space="preserve">The outlook for Aerospace Engineering in Iran Tehran is optimistic despite existing hurdles. There are several avenues where innovation can flourish:</w:t>
      </w:r>
    </w:p>
    <w:bookmarkStart w:id="26" w:name="commercial-aviation-growth"/>
    <w:p>
      <w:pPr>
        <w:pStyle w:val="Heading3"/>
      </w:pPr>
      <w:r>
        <w:t xml:space="preserve">5.1 Commercial Aviation Growth</w:t>
      </w:r>
    </w:p>
    <w:p>
      <w:pPr>
        <w:pStyle w:val="FirstParagraph"/>
      </w:pPr>
      <w:r>
        <w:t xml:space="preserve">Air travel demand continues to rise globally and within Iran Tehran domestic routes require modernization. An Aerospace Engineer can contribute significantly by maintaining and upgrading fleets, improving safety records, and enhancing passenger experiences.</w:t>
      </w:r>
    </w:p>
    <w:bookmarkEnd w:id="26"/>
    <w:bookmarkStart w:id="27" w:name="space-industry-expansion"/>
    <w:p>
      <w:pPr>
        <w:pStyle w:val="Heading3"/>
      </w:pPr>
      <w:r>
        <w:t xml:space="preserve">5.2 Space Industry Expansion</w:t>
      </w:r>
    </w:p>
    <w:p>
      <w:pPr>
        <w:pStyle w:val="FirstParagraph"/>
      </w:pPr>
      <w:r>
        <w:t xml:space="preserve">Iran Tehran has made notable strides in launching satellites into orbit. Future missions planned by local agencies will require robust engineering teams. An Aerospace Engineer will be instrumental in designing next-generation launch vehicles capable of carrying heavier payloads or traveling further distances.</w:t>
      </w:r>
    </w:p>
    <w:bookmarkEnd w:id="27"/>
    <w:bookmarkEnd w:id="28"/>
    <w:bookmarkStart w:id="29" w:name="educational-and-professional-development"/>
    <w:p>
      <w:pPr>
        <w:pStyle w:val="Heading2"/>
      </w:pPr>
      <w:r>
        <w:t xml:space="preserve">6. Educational and Professional Development</w:t>
      </w:r>
    </w:p>
    <w:p>
      <w:pPr>
        <w:pStyle w:val="FirstParagraph"/>
      </w:pPr>
      <w:r>
        <w:t xml:space="preserve">To meet the demands placed upon an Aerospace Engineer, continuous learning is mandatory. In Iran Tehran numerous universities offer specialized programs in aeronautical and astronautical engineering. Collaboration between academia and industry ensures that curricula remain relevant.</w:t>
      </w:r>
    </w:p>
    <w:p>
      <w:pPr>
        <w:pStyle w:val="BodyText"/>
      </w:pPr>
      <w:r>
        <w:t xml:space="preserve">Certifications from international bodies may be challenging to obtain due to geopolitical factors, so professional development often focuses on peer-reviewed publications within regional conferences held in Iran Tehran. Workshops hosted by local engineering societies help keep practitioners updated on global trends even without direct overseas travel.</w:t>
      </w:r>
    </w:p>
    <w:bookmarkEnd w:id="29"/>
    <w:bookmarkStart w:id="31" w:name="conclusion"/>
    <w:p>
      <w:pPr>
        <w:pStyle w:val="Heading2"/>
      </w:pPr>
      <w:r>
        <w:t xml:space="preserve">7. Conclusion</w:t>
      </w:r>
    </w:p>
    <w:p>
      <w:pPr>
        <w:pStyle w:val="FirstParagraph"/>
      </w:pPr>
      <w:r>
        <w:t xml:space="preserve">In conclusion, the position of an Aerospace Engineer holds immense significance for the technological and economic landscape of Iran Tehran. Despite facing considerable obstacles related to international trade restrictions and resource limitations, dedicated professionals continue to drive innovation forward.</w:t>
      </w:r>
    </w:p>
    <w:p>
      <w:pPr>
        <w:pStyle w:val="BodyText"/>
      </w:pPr>
      <w:r>
        <w:t xml:space="preserve">The synergy between traditional engineering principles and modern computational tools allows an Aerospace Engineer in Iran Tehran to create impactful solutions tailored specifically for local needs. Whether focusing on commercial aviation infrastructure or pioneering new space exploration endeavors, these experts play a pivotal role in shaping the future of the nation.</w:t>
      </w:r>
    </w:p>
    <w:p>
      <w:pPr>
        <w:pStyle w:val="BodyText"/>
      </w:pPr>
      <w:r>
        <w:t xml:space="preserve">For stakeholders involved in policy-making, investment, or academic planning within Iran Tehran investing heavily in supporting an Aerospace Engineer community is not just beneficial but essential. By doing so they ensure sustainable progress and maintain competitiveness on both regional and potentially global stages.</w:t>
      </w:r>
    </w:p>
    <w:bookmarkStart w:id="30" w:name="acknowledgements"/>
    <w:p>
      <w:pPr>
        <w:pStyle w:val="Heading3"/>
      </w:pPr>
      <w:r>
        <w:t xml:space="preserve">Acknowledgements</w:t>
      </w:r>
    </w:p>
    <w:p>
      <w:pPr>
        <w:pStyle w:val="FirstParagraph"/>
      </w:pPr>
      <w:r>
        <w:t xml:space="preserve">We extend our gratitude to all researchers, engineers, and institutions located within Iran Tehran whose contributions have informed this report on Aerospace Engineering practices.</w:t>
      </w:r>
    </w:p>
    <w:p>
      <w:pPr>
        <w:pStyle w:val="BodyText"/>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dc:title>
  <dc:creator/>
  <dc:language>en</dc:language>
  <cp:keywords/>
  <dcterms:created xsi:type="dcterms:W3CDTF">2026-07-29T12:50:07Z</dcterms:created>
  <dcterms:modified xsi:type="dcterms:W3CDTF">2026-07-29T12:50:07Z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