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for</w:t>
      </w:r>
      <w:r>
        <w:t xml:space="preserve"> </w:t>
      </w:r>
      <w:r>
        <w:t xml:space="preserve">Myanmar</w:t>
      </w:r>
      <w:r>
        <w:t xml:space="preserve"> </w:t>
      </w:r>
      <w:r>
        <w:t xml:space="preserve">Yangon</w:t>
      </w:r>
    </w:p>
    <w:p>
      <w:pPr>
        <w:pStyle w:val="FirstParagraph"/>
      </w:pPr>
      <w:r>
        <w:t xml:space="preserve">```html</w:t>
      </w:r>
    </w:p>
    <w:bookmarkStart w:id="29" w:name="X34b84b73360283a18f93a4518c5201d2bc4dab8"/>
    <w:p>
      <w:pPr>
        <w:pStyle w:val="Heading1"/>
      </w:pPr>
      <w:r>
        <w:t xml:space="preserve">Aerospace Engineering Project Report: Strategic Development for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Transport and Communications, Republic of the Union of Myanmar</w:t>
      </w:r>
      <w:r>
        <w:br/>
      </w:r>
    </w:p>
    <w:p>
      <w:pPr>
        <w:pStyle w:val="BodyText"/>
      </w:pPr>
      <w:r>
        <w:t xml:space="preserve">From:</w:t>
      </w:r>
    </w:p>
    <w:p>
      <w:pPr>
        <w:pStyle w:val="BodyText"/>
      </w:pPr>
      <w:r>
        <w:t xml:space="preserve">Pan-Asian Infrastructure Development Group</w:t>
      </w:r>
    </w:p>
    <w:p>
      <w:pPr>
        <w:pStyle w:val="BodyText"/>
      </w:pPr>
      <w:r>
        <w:t xml:space="preserve">&gt;</w:t>
      </w:r>
      <w:r>
        <w:t xml:space="preserve"> </w:t>
      </w:r>
      <w:r>
        <w:t xml:space="preserve">&gt;</w:t>
      </w:r>
      <w:r>
        <w:t xml:space="preserve"> </w:t>
      </w:r>
      <w:r>
        <w:rPr>
          <w:iCs/>
          <w:i/>
          <w:bCs/>
          <w:b/>
        </w:rPr>
        <w:t xml:space="preserve">Status: Draft for Review</w:t>
      </w:r>
      <w:r>
        <w:br/>
      </w:r>
    </w:p>
    <w:bookmarkStart w:id="20" w:name="executive-summary"/>
    <w:p>
      <w:pPr>
        <w:pStyle w:val="Heading2"/>
      </w:pPr>
      <w:r>
        <w:t xml:space="preserve">1. Executive Summary</w:t>
      </w:r>
    </w:p>
    <w:p>
      <w:pPr>
        <w:pStyle w:val="FirstParagraph"/>
      </w:pPr>
      <w:r>
        <w:t xml:space="preserve">This Project Report outlines a comprehensive framework for integrating advanced aerospace engineering principles and infrastructure development within the rapidly urbanizing context of Myanmar Yangon. As a pivotal economic hub, Myanmar Yangon serves as the gateway for trade, tourism, and diplomatic engagement in Southeast Asia. However, the current aviation infrastructure faces increasing pressure due to rising passenger traffic and limited cargo capacity.</w:t>
      </w:r>
    </w:p>
    <w:p>
      <w:pPr>
        <w:pStyle w:val="BodyText"/>
      </w:pPr>
      <w:r>
        <w:t xml:space="preserve">The primary objective of this initiative is to enhance the operational efficiency and safety standards of regional aerospace operations by deploying state-of-the-art engineering solutions tailored to the tropical climate and geographical specificities of Myanmar Yangon. This report details the technical requirements, proposed interventions, economic implications, and sustainability measures necessary for successful implementation.</w:t>
      </w:r>
    </w:p>
    <w:bookmarkEnd w:id="20"/>
    <w:bookmarkStart w:id="21" w:name="introduction"/>
    <w:p>
      <w:pPr>
        <w:pStyle w:val="Heading2"/>
      </w:pPr>
      <w:r>
        <w:t xml:space="preserve">2. Introduction</w:t>
      </w:r>
    </w:p>
    <w:p>
      <w:pPr>
        <w:pStyle w:val="FirstParagraph"/>
      </w:pPr>
      <w:r>
        <w:t xml:space="preserve">Aerospace Engineering is a multidisciplinary field that combines aeronautics, astronautics, and chemical engineering to design aircrafts and spacecrafts. In the context of this project report, the focus shifts from manufacturing aerospace vehicles to applying aerospace engineering principles for ground infrastructure, air traffic management systems (ATMS), and maintenance protocols.</w:t>
      </w:r>
    </w:p>
    <w:p>
      <w:pPr>
        <w:pStyle w:val="BodyText"/>
      </w:pPr>
      <w:r>
        <w:t xml:space="preserve">Myanmar Yangon is currently undergoing significant infrastructural expansion. While the Yangon International Airport serves as a major hub, there is a critical need for modernization to meet international safety standards set by the International Civil Aviation Organization (ICAO). This report aims to bridge the gap between current capabilities and future demands through strategic aerospace engineering interventions.</w:t>
      </w:r>
    </w:p>
    <w:bookmarkEnd w:id="21"/>
    <w:bookmarkStart w:id="22" w:name="current-infrastructure-analysis"/>
    <w:p>
      <w:pPr>
        <w:pStyle w:val="Heading2"/>
      </w:pPr>
      <w:r>
        <w:t xml:space="preserve">3. Current Infrastructure Analysis</w:t>
      </w:r>
    </w:p>
    <w:p>
      <w:pPr>
        <w:pStyle w:val="FirstParagraph"/>
      </w:pPr>
      <w:r>
        <w:t xml:space="preserve">An audit of the existing aerospace infrastructure in Myanmar Yangon reveals several areas requiring immediate attention:</w:t>
      </w:r>
    </w:p>
    <w:p>
      <w:pPr>
        <w:pStyle w:val="BodyText"/>
      </w:pPr>
      <w:r>
        <w:rPr>
          <w:bCs/>
          <w:b/>
        </w:rPr>
        <w:t xml:space="preserve">Airfield Pavement Condition:</w:t>
      </w:r>
      <w:r>
        <w:t xml:space="preserve"> </w:t>
      </w:r>
      <w:r>
        <w:t xml:space="preserve">The runway surfaces require reinforcement to handle heavier aircraft loads and withstand high humidity levels.</w:t>
      </w:r>
    </w:p>
    <w:p>
      <w:pPr>
        <w:pStyle w:val="BodyText"/>
      </w:pPr>
      <w:r>
        <w:rPr>
          <w:bCs/>
          <w:b/>
        </w:rPr>
        <w:t xml:space="preserve">Traffic Management Systems:</w:t>
      </w:r>
      <w:r>
        <w:t xml:space="preserve"> </w:t>
      </w:r>
      <w:r>
        <w:t xml:space="preserve">Legacy radar and navigation systems need upgrading to accommodate increased flight frequencies.</w:t>
      </w:r>
    </w:p>
    <w:p>
      <w:pPr>
        <w:pStyle w:val="BodyText"/>
      </w:pPr>
      <w:r>
        <w:t xml:space="preserve">Maintenance Facilities:</w:t>
      </w:r>
    </w:p>
    <w:p>
      <w:pPr>
        <w:pStyle w:val="BodyText"/>
      </w:pPr>
      <w:r>
        <w:t xml:space="preserve">&gt;</w:t>
      </w:r>
      <w:r>
        <w:t xml:space="preserve"> </w:t>
      </w:r>
      <w:r>
        <w:t xml:space="preserve">&gt;</w:t>
      </w:r>
      <w:r>
        <w:t xml:space="preserve"> </w:t>
      </w:r>
      <w:r>
        <w:rPr>
          <w:iCs/>
          <w:i/>
          <w:bCs/>
          <w:b/>
        </w:rPr>
        <w:t xml:space="preserve">Status: Draft for Review</w:t>
      </w:r>
      <w:r>
        <w:br/>
      </w:r>
    </w:p>
    <w:bookmarkEnd w:id="22"/>
    <w:bookmarkStart w:id="24" w:name="proposed-engineering-solutions"/>
    <w:p>
      <w:pPr>
        <w:pStyle w:val="Heading2"/>
      </w:pPr>
      <w:r>
        <w:t xml:space="preserve">4. Proposed Engineering Solutions</w:t>
      </w:r>
    </w:p>
    <w:p>
      <w:pPr>
        <w:pStyle w:val="FirstParagraph"/>
      </w:pPr>
      <w:r>
        <w:t xml:space="preserve">To address the identified challenges, this Project Report proposes a multi-phased aerospace engineering strategy specifically designed for Myanmar Yangon.</w:t>
      </w:r>
    </w:p>
    <w:bookmarkStart w:id="23" w:name="Xe6756bd21406bf17493ba1220a8848200ddad40"/>
    <w:p>
      <w:pPr>
        <w:pStyle w:val="Heading3"/>
      </w:pPr>
      <w:r>
        <w:t xml:space="preserve">4.1 Runway Rehabilitation and Material Science Application</w:t>
      </w:r>
    </w:p>
    <w:p>
      <w:pPr>
        <w:pStyle w:val="FirstParagraph"/>
      </w:pPr>
      <w:r>
        <w:br/>
      </w:r>
      <w:r>
        <w:t xml:space="preserve">&gt;</w:t>
      </w:r>
      <w:r>
        <w:t xml:space="preserve"> </w:t>
      </w:r>
      <w:r>
        <w:rPr>
          <w:iCs/>
          <w:i/>
          <w:bCs/>
          <w:b/>
        </w:rPr>
        <w:t xml:space="preserve">Status: Draft for Review</w:t>
      </w:r>
      <w:r>
        <w:br/>
      </w:r>
    </w:p>
    <w:bookmarkEnd w:id="23"/>
    <w:bookmarkEnd w:id="24"/>
    <w:bookmarkStart w:id="25" w:name="implementation-timeline"/>
    <w:p>
      <w:pPr>
        <w:pStyle w:val="Heading2"/>
      </w:pPr>
      <w:r>
        <w:t xml:space="preserve">5. Implementation Timeline</w:t>
      </w:r>
    </w:p>
    <w:p>
      <w:pPr>
        <w:pStyle w:val="FirstParagraph"/>
      </w:pPr>
      <w:r>
        <w:t xml:space="preserve">The project is projected to span 36 months, divided into three distinct phases:</w:t>
      </w:r>
    </w:p>
    <w:p>
      <w:pPr>
        <w:pStyle w:val="BodyText"/>
      </w:pPr>
      <w:r>
        <w:t xml:space="preserve">&gt;</w:t>
      </w:r>
      <w:r>
        <w:t xml:space="preserve"> </w:t>
      </w:r>
      <w:r>
        <w:t xml:space="preserve">&gt;</w:t>
      </w:r>
      <w:r>
        <w:t xml:space="preserve"> </w:t>
      </w:r>
      <w:r>
        <w:rPr>
          <w:iCs/>
          <w:i/>
          <w:bCs/>
          <w:b/>
        </w:rPr>
        <w:t xml:space="preserve">Status: Draft for Review</w:t>
      </w:r>
      <w:r>
        <w:br/>
      </w:r>
    </w:p>
    <w:p>
      <w:pPr>
        <w:numPr>
          <w:ilvl w:val="0"/>
          <w:numId w:val="1001"/>
        </w:numPr>
        <w:pStyle w:val="Compact"/>
      </w:pPr>
      <w:r>
        <w:rPr>
          <w:bCs/>
          <w:b/>
        </w:rPr>
        <w:t xml:space="preserve">Phase 1 (Months 1-9):</w:t>
      </w:r>
      <w:r>
        <w:t xml:space="preserve"> </w:t>
      </w:r>
      <w:r>
        <w:t xml:space="preserve">Detailed site surveys, environmental impact assessments, and procurement of engineering materials.</w:t>
      </w:r>
    </w:p>
    <w:p>
      <w:pPr>
        <w:numPr>
          <w:ilvl w:val="0"/>
          <w:numId w:val="1001"/>
        </w:numPr>
        <w:pStyle w:val="Compact"/>
      </w:pPr>
      <w:r>
        <w:rPr>
          <w:bCs/>
          <w:b/>
        </w:rPr>
        <w:t xml:space="preserve">Phase 2 (Months 10-24):</w:t>
      </w:r>
      <w:r>
        <w:t xml:space="preserve"> </w:t>
      </w:r>
      <w:r>
        <w:t xml:space="preserve">Construction of runway reinforcements, installation of new ATMS hardware, and establishment of the training center.</w:t>
      </w:r>
    </w:p>
    <w:p>
      <w:pPr>
        <w:numPr>
          <w:ilvl w:val="0"/>
          <w:numId w:val="1001"/>
        </w:numPr>
        <w:pStyle w:val="Compact"/>
      </w:pPr>
      <w:r>
        <w:rPr>
          <w:iCs/>
          <w:i/>
          <w:bCs/>
          <w:b/>
        </w:rPr>
        <w:t xml:space="preserve">Status: Draft for Review</w:t>
      </w:r>
      <w:r>
        <w:br/>
      </w:r>
    </w:p>
    <w:p>
      <w:pPr>
        <w:numPr>
          <w:ilvl w:val="0"/>
          <w:numId w:val="1000"/>
        </w:numPr>
        <w:pStyle w:val="Compact"/>
      </w:pPr>
      <w:r>
        <w:t xml:space="preserve">Phase 3 (Months 25-36):: System integration, staff training for Myanmar Yangon personnel, and final safety audits.</w:t>
      </w:r>
    </w:p>
    <w:bookmarkEnd w:id="25"/>
    <w:bookmarkStart w:id="26" w:name="Xfb8072ad426404b10e6256c46c779abdc1a87d2"/>
    <w:p>
      <w:pPr>
        <w:pStyle w:val="Heading2"/>
      </w:pPr>
      <w:r>
        <w:t xml:space="preserve">6. Economic and Social Impact in Myanmar Yangon</w:t>
      </w:r>
    </w:p>
    <w:p>
      <w:pPr>
        <w:pStyle w:val="FirstParagraph"/>
      </w:pPr>
      <w:r>
        <w:t xml:space="preserve">The implementation of these aerospace engineering projects will have a profound positive impact on Myanmar Yangon's economy.</w:t>
      </w:r>
    </w:p>
    <w:p>
      <w:pPr>
        <w:pStyle w:val="BodyText"/>
      </w:pPr>
      <w:r>
        <w:t xml:space="preserve">&gt;</w:t>
      </w:r>
      <w:r>
        <w:t xml:space="preserve"> </w:t>
      </w:r>
      <w:r>
        <w:t xml:space="preserve">&gt;</w:t>
      </w:r>
      <w:r>
        <w:t xml:space="preserve"> </w:t>
      </w:r>
      <w:r>
        <w:rPr>
          <w:iCs/>
          <w:i/>
          <w:bCs/>
          <w:b/>
        </w:rPr>
        <w:t xml:space="preserve">Status: Draft for Review</w:t>
      </w:r>
      <w:r>
        <w:br/>
      </w:r>
    </w:p>
    <w:p>
      <w:pPr>
        <w:numPr>
          <w:ilvl w:val="0"/>
          <w:numId w:val="1002"/>
        </w:numPr>
        <w:pStyle w:val="Compact"/>
      </w:pPr>
      <w:r>
        <w:rPr>
          <w:bCs/>
          <w:b/>
        </w:rPr>
        <w:t xml:space="preserve">Job Creation:</w:t>
      </w:r>
      <w:r>
        <w:t xml:space="preserve"> </w:t>
      </w:r>
      <w:r>
        <w:t xml:space="preserve">The project will create over 500 direct jobs in engineering, construction, and IT sectors within Myanmar Yangon.</w:t>
      </w:r>
    </w:p>
    <w:p>
      <w:pPr>
        <w:numPr>
          <w:ilvl w:val="0"/>
          <w:numId w:val="1002"/>
        </w:numPr>
        <w:pStyle w:val="Compact"/>
      </w:pPr>
      <w:r>
        <w:rPr>
          <w:bCs/>
          <w:b/>
        </w:rPr>
        <w:t xml:space="preserve">Tourism Growth:</w:t>
      </w:r>
      <w:r>
        <w:t xml:space="preserve"> </w:t>
      </w:r>
      <w:r>
        <w:t xml:space="preserve">Enhanced airport capabilities will attract more international tourists to Myanmar, boosting the hospitality sector.</w:t>
      </w:r>
    </w:p>
    <w:p>
      <w:pPr>
        <w:numPr>
          <w:ilvl w:val="0"/>
          <w:numId w:val="1000"/>
        </w:numPr>
        <w:pStyle w:val="Compact"/>
      </w:pPr>
      <w:r>
        <w:t xml:space="preserve">&gt;</w:t>
      </w:r>
      <w:r>
        <w:t xml:space="preserve"> </w:t>
      </w:r>
      <w:r>
        <w:t xml:space="preserve">&gt;</w:t>
      </w:r>
      <w:r>
        <w:t xml:space="preserve"> </w:t>
      </w:r>
      <w:r>
        <w:rPr>
          <w:iCs/>
          <w:i/>
          <w:bCs/>
          <w:b/>
        </w:rPr>
        <w:t xml:space="preserve">Status: Draft for Review</w:t>
      </w:r>
      <w:r>
        <w:br/>
      </w:r>
    </w:p>
    <w:p>
      <w:pPr>
        <w:numPr>
          <w:ilvl w:val="0"/>
          <w:numId w:val="1002"/>
        </w:numPr>
        <w:pStyle w:val="Compact"/>
      </w:pPr>
      <w:r>
        <w:t xml:space="preserve">Cargo Efficiency:</w:t>
      </w:r>
    </w:p>
    <w:p>
      <w:pPr>
        <w:numPr>
          <w:ilvl w:val="0"/>
          <w:numId w:val="1000"/>
        </w:numPr>
        <w:pStyle w:val="Compact"/>
      </w:pPr>
      <w:r>
        <w:t xml:space="preserve">&gt;</w:t>
      </w:r>
      <w:r>
        <w:t xml:space="preserve"> </w:t>
      </w:r>
      <w:r>
        <w:t xml:space="preserve">&gt;</w:t>
      </w:r>
      <w:r>
        <w:t xml:space="preserve"> </w:t>
      </w:r>
      <w:r>
        <w:rPr>
          <w:iCs/>
          <w:i/>
          <w:bCs/>
          <w:b/>
        </w:rPr>
        <w:t xml:space="preserve">Status: Draft for Review</w:t>
      </w:r>
      <w:r>
        <w:br/>
      </w:r>
    </w:p>
    <w:p>
      <w:pPr>
        <w:numPr>
          <w:ilvl w:val="0"/>
          <w:numId w:val="1000"/>
        </w:numPr>
        <w:pStyle w:val="Compact"/>
      </w:pPr>
      <w:r>
        <w:t xml:space="preserve">Improved Logistics:: Faster cargo processing will facilitate exports, particularly in the agricultural and textile sectors.</w:t>
      </w:r>
    </w:p>
    <w:p>
      <w:pPr>
        <w:numPr>
          <w:ilvl w:val="0"/>
          <w:numId w:val="1002"/>
        </w:numPr>
        <w:pStyle w:val="Compact"/>
      </w:pPr>
      <w:r>
        <w:t xml:space="preserve">Skill Development:</w:t>
      </w:r>
    </w:p>
    <w:p>
      <w:pPr>
        <w:numPr>
          <w:ilvl w:val="0"/>
          <w:numId w:val="1000"/>
        </w:numPr>
        <w:pStyle w:val="Compact"/>
      </w:pPr>
      <w:r>
        <w:t xml:space="preserve">&gt;</w:t>
      </w:r>
      <w:r>
        <w:t xml:space="preserve"> </w:t>
      </w:r>
      <w:r>
        <w:t xml:space="preserve">&gt;</w:t>
      </w:r>
      <w:r>
        <w:t xml:space="preserve"> </w:t>
      </w:r>
      <w:r>
        <w:rPr>
          <w:iCs/>
          <w:i/>
          <w:bCs/>
          <w:b/>
        </w:rPr>
        <w:t xml:space="preserve">Status: Draft for Review</w:t>
      </w:r>
      <w:r>
        <w:br/>
      </w:r>
    </w:p>
    <w:p>
      <w:pPr>
        <w:numPr>
          <w:ilvl w:val="0"/>
          <w:numId w:val="1000"/>
        </w:numPr>
        <w:pStyle w:val="Compact"/>
      </w:pPr>
      <w:r>
        <w:t xml:space="preserve">Local Expertise:: The establishment of a training center will foster a new generation of aerospace engineers and technicians in Myanmar Yangon.</w:t>
      </w:r>
    </w:p>
    <w:bookmarkEnd w:id="26"/>
    <w:bookmarkStart w:id="27" w:name="risk-management"/>
    <w:p>
      <w:pPr>
        <w:pStyle w:val="Heading2"/>
      </w:pPr>
      <w:r>
        <w:t xml:space="preserve">7. Risk Management</w:t>
      </w:r>
    </w:p>
    <w:p>
      <w:pPr>
        <w:pStyle w:val="FirstParagraph"/>
      </w:pPr>
      <w:r>
        <w:t xml:space="preserve">Risks associated with this Project Report are mitigated through rigorous planning:</w:t>
      </w:r>
    </w:p>
    <w:p>
      <w:pPr>
        <w:pStyle w:val="BodyText"/>
      </w:pPr>
      <w:r>
        <w:t xml:space="preserve">&gt;</w:t>
      </w:r>
      <w:r>
        <w:t xml:space="preserve"> </w:t>
      </w:r>
      <w:r>
        <w:t xml:space="preserve">&gt;</w:t>
      </w:r>
      <w:r>
        <w:t xml:space="preserve"> </w:t>
      </w:r>
      <w:r>
        <w:rPr>
          <w:iCs/>
          <w:i/>
          <w:bCs/>
          <w:b/>
        </w:rPr>
        <w:t xml:space="preserve">Status: Draft for Review</w:t>
      </w:r>
      <w:r>
        <w:br/>
      </w:r>
    </w:p>
    <w:p>
      <w:pPr>
        <w:numPr>
          <w:ilvl w:val="0"/>
          <w:numId w:val="1003"/>
        </w:numPr>
        <w:pStyle w:val="Compact"/>
      </w:pPr>
      <w:r>
        <w:t xml:space="preserve">Financial Risk:</w:t>
      </w:r>
    </w:p>
    <w:p>
      <w:pPr>
        <w:numPr>
          <w:ilvl w:val="0"/>
          <w:numId w:val="1000"/>
        </w:numPr>
        <w:pStyle w:val="Compact"/>
      </w:pPr>
      <w:r>
        <w:t xml:space="preserve">&gt;</w:t>
      </w:r>
      <w:r>
        <w:t xml:space="preserve"> </w:t>
      </w:r>
      <w:r>
        <w:t xml:space="preserve">&gt;</w:t>
      </w:r>
      <w:r>
        <w:t xml:space="preserve"> </w:t>
      </w:r>
      <w:r>
        <w:rPr>
          <w:iCs/>
          <w:i/>
          <w:bCs/>
          <w:b/>
        </w:rPr>
        <w:t xml:space="preserve">Status: Draft for Review</w:t>
      </w:r>
      <w:r>
        <w:br/>
      </w:r>
    </w:p>
    <w:p>
      <w:pPr>
        <w:numPr>
          <w:ilvl w:val="0"/>
          <w:numId w:val="1000"/>
        </w:numPr>
        <w:pStyle w:val="Compact"/>
      </w:pPr>
      <w:r>
        <w:t xml:space="preserve">Mitigation:: Securing multi-source funding and maintaining a contingency budget.</w:t>
      </w:r>
    </w:p>
    <w:p>
      <w:pPr>
        <w:numPr>
          <w:ilvl w:val="0"/>
          <w:numId w:val="1003"/>
        </w:numPr>
        <w:pStyle w:val="Compact"/>
      </w:pPr>
      <w:r>
        <w:t xml:space="preserve">Technical Risk:</w:t>
      </w:r>
    </w:p>
    <w:p>
      <w:pPr>
        <w:numPr>
          <w:ilvl w:val="0"/>
          <w:numId w:val="1000"/>
        </w:numPr>
        <w:pStyle w:val="Compact"/>
      </w:pPr>
      <w:r>
        <w:t xml:space="preserve">&gt;</w:t>
      </w:r>
      <w:r>
        <w:t xml:space="preserve"> </w:t>
      </w:r>
      <w:r>
        <w:t xml:space="preserve">&gt;</w:t>
      </w:r>
      <w:r>
        <w:t xml:space="preserve"> </w:t>
      </w:r>
      <w:r>
        <w:rPr>
          <w:iCs/>
          <w:i/>
          <w:bCs/>
          <w:b/>
        </w:rPr>
        <w:t xml:space="preserve">Status: Draft for Review</w:t>
      </w:r>
      <w:r>
        <w:br/>
      </w:r>
    </w:p>
    <w:p>
      <w:pPr>
        <w:numPr>
          <w:ilvl w:val="0"/>
          <w:numId w:val="1000"/>
        </w:numPr>
        <w:pStyle w:val="Compact"/>
      </w:pPr>
      <w:r>
        <w:t xml:space="preserve">Mitigation:: Partnering with established global aerospace firms for technology transfer and oversight.</w:t>
      </w:r>
    </w:p>
    <w:p>
      <w:pPr>
        <w:numPr>
          <w:ilvl w:val="0"/>
          <w:numId w:val="1003"/>
        </w:numPr>
        <w:pStyle w:val="Compact"/>
      </w:pPr>
      <w:r>
        <w:t xml:space="preserve">Environmental Risk:</w:t>
      </w:r>
    </w:p>
    <w:p>
      <w:pPr>
        <w:numPr>
          <w:ilvl w:val="0"/>
          <w:numId w:val="1000"/>
        </w:numPr>
        <w:pStyle w:val="Compact"/>
      </w:pPr>
      <w:r>
        <w:t xml:space="preserve">&gt;</w:t>
      </w:r>
      <w:r>
        <w:t xml:space="preserve"> </w:t>
      </w:r>
      <w:r>
        <w:t xml:space="preserve">&gt;</w:t>
      </w:r>
      <w:r>
        <w:t xml:space="preserve"> </w:t>
      </w:r>
      <w:r>
        <w:rPr>
          <w:iCs/>
          <w:i/>
          <w:bCs/>
          <w:b/>
        </w:rPr>
        <w:t xml:space="preserve">Status: Draft for Review</w:t>
      </w:r>
      <w:r>
        <w:br/>
      </w:r>
    </w:p>
    <w:p>
      <w:pPr>
        <w:numPr>
          <w:ilvl w:val="0"/>
          <w:numId w:val="1000"/>
        </w:numPr>
        <w:pStyle w:val="Compact"/>
      </w:pPr>
      <w:r>
        <w:t xml:space="preserve">Mitigation:: Adhering to strict environmental guidelines during construction in Myanmar Yangon.</w:t>
      </w:r>
    </w:p>
    <w:bookmarkEnd w:id="27"/>
    <w:bookmarkStart w:id="28" w:name="conclusion"/>
    <w:p>
      <w:pPr>
        <w:pStyle w:val="Heading2"/>
      </w:pPr>
      <w:r>
        <w:t xml:space="preserve">8. Conclusion</w:t>
      </w:r>
    </w:p>
    <w:p>
      <w:pPr>
        <w:pStyle w:val="FirstParagraph"/>
      </w:pPr>
      <w:r>
        <w:t xml:space="preserve">This Project Report demonstrates that the integration of advanced aerospace engineering solutions is not only feasible but essential for the sustainable development of Myanmar Yangon. By modernizing infrastructure, enhancing safety, and building local capacity, this initiative will position Myanmar Yangon as a leading aviation hub in Southeast Asia.</w:t>
      </w:r>
    </w:p>
    <w:p>
      <w:pPr>
        <w:pStyle w:val="BodyText"/>
      </w:pPr>
      <w:r>
        <w:t xml:space="preserve">&gt;</w:t>
      </w:r>
      <w:r>
        <w:t xml:space="preserve"> </w:t>
      </w:r>
      <w:r>
        <w:t xml:space="preserve">&gt;</w:t>
      </w:r>
      <w:r>
        <w:t xml:space="preserve"> </w:t>
      </w:r>
      <w:r>
        <w:rPr>
          <w:iCs/>
          <w:i/>
          <w:bCs/>
          <w:b/>
        </w:rPr>
        <w:t xml:space="preserve">Status: Draft for Review</w:t>
      </w:r>
      <w:r>
        <w:br/>
      </w:r>
    </w:p>
    <w:p>
      <w:pPr>
        <w:pStyle w:val="BodyText"/>
      </w:pPr>
      <w:r>
        <w:t xml:space="preserve">We strongly recommend the immediate approval of funding and resources to commence Phase 1 of this transformative project. The long-term benefits for the economy, safety, and global connectivity of Myanmar Yangon are substantial.</w:t>
      </w:r>
    </w:p>
    <w:p>
      <w:pPr>
        <w:pStyle w:val="BodyText"/>
      </w:pPr>
      <w:r>
        <w:rPr>
          <w:bCs/>
          <w:b/>
        </w:rPr>
        <w:t xml:space="preserve">Prepared by:</w:t>
      </w:r>
      <w:r>
        <w:br/>
      </w:r>
      <w:r>
        <w:t xml:space="preserve">Dr. Aye Chan</w:t>
      </w:r>
      <w:r>
        <w:br/>
      </w:r>
      <w:r>
        <w:t xml:space="preserve">Lead Aerospace Engineer</w:t>
      </w:r>
      <w:r>
        <w:br/>
      </w:r>
      <w:r>
        <w:t xml:space="preserve">Pan-Asian Infrastructure Development Group</w:t>
      </w:r>
    </w:p>
    <w:p>
      <w:pPr>
        <w:pStyle w:val="BodyText"/>
      </w:pPr>
      <w:r>
        <w:t xml:space="preserve">&gt;</w:t>
      </w:r>
      <w:r>
        <w:t xml:space="preserve"> </w:t>
      </w:r>
      <w:r>
        <w:t xml:space="preserve">&gt;</w:t>
      </w:r>
      <w:r>
        <w:t xml:space="preserve"> </w:t>
      </w:r>
      <w:r>
        <w:rPr>
          <w:iCs/>
          <w:i/>
          <w:bCs/>
          <w:b/>
        </w:rPr>
        <w:t xml:space="preserve">Status: Draft for Review</w:t>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for Myanmar Yangon</dc:title>
  <dc:creator/>
  <dc:language>en</dc:language>
  <cp:keywords/>
  <dcterms:created xsi:type="dcterms:W3CDTF">2026-07-29T04:04:06Z</dcterms:created>
  <dcterms:modified xsi:type="dcterms:W3CDTF">2026-07-29T04:04:06Z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