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Aerospace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b1cd1cb28bb51399a481d6d5b27683de284bb05"/>
    <w:p>
      <w:pPr>
        <w:pStyle w:val="Heading1"/>
      </w:pPr>
      <w:r>
        <w:t xml:space="preserve">Aerospace Engineer Project Report for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w:t>
      </w:r>
      <w:r>
        <w:br/>
      </w:r>
      <w:r>
        <w:rPr>
          <w:bCs/>
          <w:b/>
        </w:rPr>
        <w:t xml:space="preserve">From:</w:t>
      </w:r>
      <w:r>
        <w:t xml:space="preserve"> </w:t>
      </w:r>
      <w:r>
        <w:t xml:space="preserve">Project Management Office</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provides a comprehensive analysis of the critical role an</w:t>
      </w:r>
      <w:r>
        <w:t xml:space="preserve"> </w:t>
      </w:r>
      <w:r>
        <w:rPr>
          <w:bCs/>
          <w:b/>
        </w:rPr>
        <w:t xml:space="preserve">Aerospace Engineer</w:t>
      </w:r>
      <w:r>
        <w:t xml:space="preserve"> </w:t>
      </w:r>
      <w:r>
        <w:t xml:space="preserve">plays within the dynamic aviation ecosystem of</w:t>
      </w:r>
      <w:r>
        <w:t xml:space="preserve"> </w:t>
      </w:r>
      <w:r>
        <w:rPr>
          <w:bCs/>
          <w:b/>
        </w:rPr>
        <w:t xml:space="preserve">New Zealand Auckland</w:t>
      </w:r>
      <w:r>
        <w:t xml:space="preserve">. As Auckland solidifies its position as the primary aviation hub for Oceania, driven by both international transit traffic and a growing domestic drone and unmanned aerial vehicle (UAV) sector, technical expertise is paramount. This document outlines the necessity of integrating specialized engineering talent to ensure safety, regulatory compliance with Civil Aviation Authority (CAA) standards, and innovation in sustainable aviation technologies specifically tailored to the geographical constraints of</w:t>
      </w:r>
      <w:r>
        <w:t xml:space="preserve"> </w:t>
      </w:r>
      <w:r>
        <w:rPr>
          <w:bCs/>
          <w:b/>
        </w:rPr>
        <w:t xml:space="preserve">New Zealand Auckland</w:t>
      </w:r>
      <w:r>
        <w:t xml:space="preserve">.</w:t>
      </w:r>
    </w:p>
    <w:bookmarkEnd w:id="20"/>
    <w:bookmarkStart w:id="21" w:name="introduction-and-context"/>
    <w:p>
      <w:pPr>
        <w:pStyle w:val="Heading2"/>
      </w:pPr>
      <w:r>
        <w:t xml:space="preserve">2. Introduction and Context</w:t>
      </w:r>
    </w:p>
    <w:p>
      <w:pPr>
        <w:pStyle w:val="FirstParagraph"/>
      </w:pPr>
      <w:r>
        <w:t xml:space="preserve">Auckland is not merely a city; it is the economic engine of</w:t>
      </w:r>
      <w:r>
        <w:t xml:space="preserve"> </w:t>
      </w:r>
      <w:r>
        <w:rPr>
          <w:bCs/>
          <w:b/>
        </w:rPr>
        <w:t xml:space="preserve">New Zealand</w:t>
      </w:r>
      <w:r>
        <w:t xml:space="preserve"> </w:t>
      </w:r>
      <w:r>
        <w:t xml:space="preserve">and a vital node in global air transport networks. The presence of Auckland Airport (AKL), which handles millions of passengers annually, creates an immediate demand for high-level engineering support. However, the scope extends beyond traditional commercial aviation maintenance and design. The emergence of New Urban Air Mobility (UAM) in</w:t>
      </w:r>
      <w:r>
        <w:t xml:space="preserve"> </w:t>
      </w:r>
      <w:r>
        <w:rPr>
          <w:bCs/>
          <w:b/>
        </w:rPr>
        <w:t xml:space="preserve">New Zealand Auckland</w:t>
      </w:r>
      <w:r>
        <w:t xml:space="preserve"> </w:t>
      </w:r>
      <w:r>
        <w:t xml:space="preserve">requires a new breed of problem-solving professionals.</w:t>
      </w:r>
      <w:r>
        <w:t xml:space="preserve"> </w:t>
      </w:r>
      <w:r>
        <w:t xml:space="preserve">An</w:t>
      </w:r>
      <w:r>
        <w:t xml:space="preserve"> </w:t>
      </w:r>
      <w:r>
        <w:rPr>
          <w:bCs/>
          <w:b/>
        </w:rPr>
        <w:t xml:space="preserve">Aerospace Engineer</w:t>
      </w:r>
      <w:r>
        <w:t xml:space="preserve"> </w:t>
      </w:r>
      <w:r>
        <w:t xml:space="preserve">is uniquely qualified to bridge the gap between legacy aviation infrastructure and future mobility solutions. This report details why hiring or retaining an</w:t>
      </w:r>
      <w:r>
        <w:t xml:space="preserve"> </w:t>
      </w:r>
      <w:r>
        <w:rPr>
          <w:bCs/>
          <w:b/>
        </w:rPr>
        <w:t xml:space="preserve">Aerospace Engineer is not just beneficial but essential for the continued growth and safety of the aviation sector in this specific region of</w:t>
      </w:r>
      <w:r>
        <w:rPr>
          <w:bCs/>
          <w:b/>
        </w:rPr>
        <w:t xml:space="preserve"> </w:t>
      </w:r>
      <w:r>
        <w:rPr>
          <w:bCs/>
          <w:b/>
          <w:bCs/>
          <w:b/>
        </w:rPr>
        <w:t xml:space="preserve">New Zealand Auckland</w:t>
      </w:r>
      <w:r>
        <w:rPr>
          <w:bCs/>
          <w:b/>
        </w:rPr>
        <w:t xml:space="preserve">.</w:t>
      </w:r>
    </w:p>
    <w:bookmarkEnd w:id="21"/>
    <w:bookmarkStart w:id="24" w:name="the-role-of-the-aerospace-engineer"/>
    <w:p>
      <w:pPr>
        <w:pStyle w:val="Heading2"/>
      </w:pPr>
      <w:r>
        <w:t xml:space="preserve">3. The Role of the Aerospace Engineer</w:t>
      </w:r>
    </w:p>
    <w:p>
      <w:pPr>
        <w:pStyle w:val="FirstParagraph"/>
      </w:pPr>
      <w:r>
        <w:t xml:space="preserve">The primary function of an</w:t>
      </w:r>
      <w:r>
        <w:t xml:space="preserve"> </w:t>
      </w:r>
      <w:r>
        <w:rPr>
          <w:bCs/>
          <w:b/>
        </w:rPr>
        <w:t xml:space="preserve">Aerospace Engineer</w:t>
      </w:r>
      <w:r>
        <w:t xml:space="preserve"> </w:t>
      </w:r>
      <w:r>
        <w:t xml:space="preserve">in this context involves three key pillars: structural integrity analysis, propulsion system optimization, and regulatory compliance auditing. Unlike general mechanical engineers, an</w:t>
      </w:r>
      <w:r>
        <w:t xml:space="preserve"> </w:t>
      </w:r>
      <w:r>
        <w:rPr>
          <w:bCs/>
          <w:b/>
        </w:rPr>
        <w:t xml:space="preserve">Aerospace Engineer</w:t>
      </w:r>
      <w:r>
        <w:t xml:space="preserve"> </w:t>
      </w:r>
      <w:r>
        <w:t xml:space="preserve">possesses specialized knowledge in aerodynamics and flight mechanics that are critical for aircraft operating in the variable weather conditions typical of the</w:t>
      </w:r>
      <w:r>
        <w:t xml:space="preserve"> </w:t>
      </w:r>
      <w:r>
        <w:rPr>
          <w:bCs/>
          <w:b/>
        </w:rPr>
        <w:t xml:space="preserve">New Zealand Auckland region.</w:t>
      </w:r>
    </w:p>
    <w:bookmarkStart w:id="22" w:name="Xa7845be8144f15e639b3f7f244b0c883f653c6f"/>
    <w:p>
      <w:pPr>
        <w:pStyle w:val="Heading3"/>
      </w:pPr>
      <w:r>
        <w:t xml:space="preserve">3.1 Structural Integrity and Safety Compliance</w:t>
      </w:r>
    </w:p>
    <w:p>
      <w:pPr>
        <w:pStyle w:val="FirstParagraph"/>
      </w:pPr>
      <w:r>
        <w:t xml:space="preserve">In</w:t>
      </w:r>
      <w:r>
        <w:t xml:space="preserve"> </w:t>
      </w:r>
      <w:r>
        <w:rPr>
          <w:bCs/>
          <w:b/>
        </w:rPr>
        <w:t xml:space="preserve">New Zealand Auckland</w:t>
      </w:r>
      <w:r>
        <w:t xml:space="preserve">, aviation infrastructure faces unique environmental stressors, including high winds and salt corrosion from proximity to harbors and coastal areas. An</w:t>
      </w:r>
      <w:r>
        <w:t xml:space="preserve"> </w:t>
      </w:r>
      <w:r>
        <w:rPr>
          <w:bCs/>
          <w:b/>
        </w:rPr>
        <w:t xml:space="preserve">Aerospace Engineer</w:t>
      </w:r>
      <w:r>
        <w:t xml:space="preserve"> </w:t>
      </w:r>
      <w:r>
        <w:t xml:space="preserve">is responsible for assessing the fatigue life of aircraft components exposed to these elements. By employing advanced computational fluid dynamics (CFD) and finite element analysis (FEA), the engineer ensures that all airframes operating out of</w:t>
      </w:r>
      <w:r>
        <w:t xml:space="preserve"> </w:t>
      </w:r>
      <w:r>
        <w:rPr>
          <w:bCs/>
          <w:b/>
        </w:rPr>
        <w:t xml:space="preserve">New Zealand Auckland meet or exceed international safety standards set by the New Zealand Civil Aviation Authority.</w:t>
      </w:r>
    </w:p>
    <w:bookmarkEnd w:id="22"/>
    <w:bookmarkStart w:id="23" w:name="Xb2220019379408049eeca29b684e9832f55a697"/>
    <w:p>
      <w:pPr>
        <w:pStyle w:val="Heading3"/>
      </w:pPr>
      <w:r>
        <w:t xml:space="preserve">3.2 Sustainable Aviation and Green Technology</w:t>
      </w:r>
    </w:p>
    <w:p>
      <w:pPr>
        <w:pStyle w:val="FirstParagraph"/>
      </w:pPr>
      <w:r>
        <w:t xml:space="preserve">With global pressure to reduce carbon footprints, an</w:t>
      </w:r>
      <w:r>
        <w:t xml:space="preserve"> </w:t>
      </w:r>
      <w:r>
        <w:rPr>
          <w:bCs/>
          <w:b/>
        </w:rPr>
        <w:t xml:space="preserve">Aerospace Engineer</w:t>
      </w:r>
      <w:r>
        <w:t xml:space="preserve"> </w:t>
      </w:r>
      <w:r>
        <w:t xml:space="preserve">in</w:t>
      </w:r>
      <w:r>
        <w:t xml:space="preserve"> </w:t>
      </w:r>
      <w:r>
        <w:rPr>
          <w:bCs/>
          <w:b/>
        </w:rPr>
        <w:t xml:space="preserve">New Zealand Auckland</w:t>
      </w:r>
      <w:r>
        <w:t xml:space="preserve"> </w:t>
      </w:r>
      <w:r>
        <w:t xml:space="preserve">takes a leading role in exploring alternative fuel sources. This includes researching hydrogen propulsion systems and hybrid-electric aircraft configurations that are suitable for short-haul regional flights common within the Pacific Rim. The engineer’s expertise is crucial in modifying existing fleets to be more environmentally friendly, aligning with</w:t>
      </w:r>
      <w:r>
        <w:t xml:space="preserve"> </w:t>
      </w:r>
      <w:r>
        <w:rPr>
          <w:bCs/>
          <w:b/>
        </w:rPr>
        <w:t xml:space="preserve">New Zealand’s broader climate change mitigation goals.</w:t>
      </w:r>
    </w:p>
    <w:bookmarkEnd w:id="23"/>
    <w:bookmarkEnd w:id="24"/>
    <w:bookmarkStart w:id="27" w:name="X9fabddbcacbdec06420a3c3a8eba53bae4b8903"/>
    <w:p>
      <w:pPr>
        <w:pStyle w:val="Heading2"/>
      </w:pPr>
      <w:r>
        <w:t xml:space="preserve">4. Strategic Importance to New Zealand Auckland</w:t>
      </w:r>
    </w:p>
    <w:p>
      <w:pPr>
        <w:pStyle w:val="FirstParagraph"/>
      </w:pPr>
      <w:r>
        <w:t xml:space="preserve">The economic impact of aviation in</w:t>
      </w:r>
      <w:r>
        <w:t xml:space="preserve"> </w:t>
      </w:r>
      <w:r>
        <w:rPr>
          <w:bCs/>
          <w:b/>
        </w:rPr>
        <w:t xml:space="preserve">New Zealand Auckland</w:t>
      </w:r>
      <w:r>
        <w:t xml:space="preserve"> </w:t>
      </w:r>
      <w:r>
        <w:t xml:space="preserve">is profound. Tourism, exports, and import supply chains rely heavily on air transport. The presence of a dedicated</w:t>
      </w:r>
      <w:r>
        <w:t xml:space="preserve"> </w:t>
      </w:r>
      <w:r>
        <w:rPr>
          <w:bCs/>
          <w:b/>
        </w:rPr>
        <w:t xml:space="preserve">Aerospace Engineer directly influences the efficiency and safety reputation of this hub.</w:t>
      </w:r>
    </w:p>
    <w:bookmarkStart w:id="25" w:name="enhancing-operational-efficiency"/>
    <w:p>
      <w:pPr>
        <w:pStyle w:val="Heading3"/>
      </w:pPr>
      <w:r>
        <w:t xml:space="preserve">4.1 Enhancing Operational Efficiency</w:t>
      </w:r>
    </w:p>
    <w:p>
      <w:pPr>
        <w:pStyle w:val="FirstParagraph"/>
      </w:pPr>
      <w:r>
        <w:t xml:space="preserve">An</w:t>
      </w:r>
      <w:r>
        <w:t xml:space="preserve"> </w:t>
      </w:r>
      <w:r>
        <w:rPr>
          <w:bCs/>
          <w:b/>
        </w:rPr>
        <w:t xml:space="preserve">Aerospace Engineer</w:t>
      </w:r>
      <w:r>
        <w:t xml:space="preserve"> </w:t>
      </w:r>
      <w:r>
        <w:t xml:space="preserve">analyzes flight paths and operational data to reduce fuel consumption. In the busy airspace of</w:t>
      </w:r>
      <w:r>
        <w:t xml:space="preserve"> </w:t>
      </w:r>
      <w:r>
        <w:rPr>
          <w:bCs/>
          <w:b/>
        </w:rPr>
        <w:t xml:space="preserve">New Zealand Auckland, even minor optimizations in takeoff and landing procedures can result in significant cost savings and reduced noise pollution for local communities. The engineer works closely with air traffic control to propose engineering solutions that streamline traffic flow, thereby increasing airport throughput without compromising safety.</w:t>
      </w:r>
    </w:p>
    <w:bookmarkEnd w:id="25"/>
    <w:bookmarkStart w:id="26" w:name="supporting-the-drone-economy"/>
    <w:p>
      <w:pPr>
        <w:pStyle w:val="Heading3"/>
      </w:pPr>
      <w:r>
        <w:t xml:space="preserve">4.2 Supporting the Drone Economy</w:t>
      </w:r>
    </w:p>
    <w:p>
      <w:pPr>
        <w:pStyle w:val="FirstParagraph"/>
      </w:pPr>
      <w:r>
        <w:t xml:space="preserve">A rapidly growing sector in</w:t>
      </w:r>
      <w:r>
        <w:t xml:space="preserve"> </w:t>
      </w:r>
      <w:r>
        <w:rPr>
          <w:bCs/>
          <w:b/>
        </w:rPr>
        <w:t xml:space="preserve">New Zealand Auckland</w:t>
      </w:r>
      <w:r>
        <w:t xml:space="preserve"> </w:t>
      </w:r>
      <w:r>
        <w:t xml:space="preserve">is the commercial use of drones for logistics, agriculture, and inspection tasks. An</w:t>
      </w:r>
      <w:r>
        <w:t xml:space="preserve"> </w:t>
      </w:r>
      <w:r>
        <w:rPr>
          <w:bCs/>
          <w:b/>
        </w:rPr>
        <w:t xml:space="preserve">Aerospace Engineer</w:t>
      </w:r>
      <w:r>
        <w:t xml:space="preserve"> </w:t>
      </w:r>
      <w:r>
        <w:t xml:space="preserve">provides the technical oversight required to certify these Unmanned Aircraft Systems (UAS). This involves rigorous testing of battery life, flight stability algorithms, and collision avoidance systems. By leveraging this expertise,</w:t>
      </w:r>
      <w:r>
        <w:t xml:space="preserve"> </w:t>
      </w:r>
      <w:r>
        <w:rPr>
          <w:bCs/>
          <w:b/>
        </w:rPr>
        <w:t xml:space="preserve">New Zealand Auckland can position itself as a global leader in urban air mobility innovation.</w:t>
      </w:r>
    </w:p>
    <w:bookmarkEnd w:id="26"/>
    <w:bookmarkEnd w:id="27"/>
    <w:bookmarkStart w:id="28" w:name="challenges-and-mitigation-strategies"/>
    <w:p>
      <w:pPr>
        <w:pStyle w:val="Heading2"/>
      </w:pPr>
      <w:r>
        <w:t xml:space="preserve">5. Challenges and Mitigation Strategies</w:t>
      </w:r>
    </w:p>
    <w:p>
      <w:pPr>
        <w:pStyle w:val="FirstParagraph"/>
      </w:pPr>
      <w:r>
        <w:t xml:space="preserve">Despite the clear benefits, there are challenges associated with staffing an</w:t>
      </w:r>
      <w:r>
        <w:t xml:space="preserve"> </w:t>
      </w:r>
      <w:r>
        <w:rPr>
          <w:bCs/>
          <w:b/>
        </w:rPr>
        <w:t xml:space="preserve">Aerospace Engineer</w:t>
      </w:r>
      <w:r>
        <w:t xml:space="preserve"> </w:t>
      </w:r>
      <w:r>
        <w:t xml:space="preserve">position in the local market of</w:t>
      </w:r>
      <w:r>
        <w:t xml:space="preserve"> </w:t>
      </w:r>
      <w:r>
        <w:rPr>
          <w:bCs/>
          <w:b/>
        </w:rPr>
        <w:t xml:space="preserve">New Zealand Auckland.</w:t>
      </w:r>
    </w:p>
    <w:p>
      <w:pPr>
        <w:pStyle w:val="BodyText"/>
      </w:pPr>
      <w:r>
        <w:rPr>
          <w:bCs/>
          <w:b/>
        </w:rPr>
        <w:t xml:space="preserve">Challenge</w:t>
      </w:r>
    </w:p>
    <w:bookmarkEnd w:id="28"/>
    <w:p>
      <w:pPr>
        <w:pStyle w:val="BodyText"/>
      </w:pPr>
      <w:r>
        <w:rPr>
          <w:bCs/>
          <w:b/>
        </w:rPr>
        <w:t xml:space="preserve">Description</w:t>
      </w:r>
    </w:p>
    <w:p>
      <w:pPr>
        <w:pStyle w:val="BodyText"/>
      </w:pPr>
      <w:r>
        <w:rPr>
          <w:bCs/>
          <w:b/>
        </w:rPr>
        <w:t xml:space="preserve">Mitigation Strategy by Aerospace Engineer</w:t>
      </w:r>
    </w:p>
    <w:p>
      <w:pPr>
        <w:pStyle w:val="BodyText"/>
      </w:pPr>
      <w:r>
        <w:t xml:space="preserve">Skill Shortage &lt; td&gt;Fewer specialized aerospace professionals reside in Auckland compared to other global hubs. &lt; td&gt;The Aerospace Engineer initiates training programs for local mechanical engineers, fostering a talent pipeline specifically for the needs of New Zealand Auckland.</w:t>
      </w:r>
    </w:p>
    <w:p>
      <w:pPr>
        <w:pStyle w:val="BodyText"/>
      </w:pPr>
      <w:r>
        <w:t xml:space="preserve">Regulatory Complexity</w:t>
      </w:r>
    </w:p>
    <w:p>
      <w:pPr>
        <w:pStyle w:val="BodyText"/>
      </w:pPr>
      <w:r>
        <w:t xml:space="preserve">Navigating both international ICAO standards and local CAA regulations.</w:t>
      </w:r>
    </w:p>
    <w:p>
      <w:pPr>
        <w:pStyle w:val="BodyText"/>
      </w:pPr>
      <w:r>
        <w:t xml:space="preserve">The Aerospace Engineer maintains dual compliance protocols, ensuring all projects in New Zealand Auckland satisfy the strictest safety mandates.</w:t>
      </w:r>
    </w:p>
    <w:p>
      <w:pPr>
        <w:pStyle w:val="BodyText"/>
      </w:pPr>
      <w:r>
        <w:t xml:space="preserve">Environmental Constraints&lt; td&gt;Auckland’s topography limits expansion options. &lt; td&gt;The Aerospace Engineer designs noise-reduction technologies and optimized flight corridors to minimize community impact.</w:t>
      </w:r>
    </w:p>
    <w:bookmarkStart w:id="29" w:name="conclusion"/>
    <w:p>
      <w:pPr>
        <w:pStyle w:val="Heading2"/>
      </w:pPr>
      <w:r>
        <w:t xml:space="preserve">6. Conclusion</w:t>
      </w:r>
    </w:p>
    <w:p>
      <w:pPr>
        <w:pStyle w:val="FirstParagraph"/>
      </w:pPr>
      <w:r>
        <w:t xml:space="preserve">The integration of an</w:t>
      </w:r>
      <w:r>
        <w:t xml:space="preserve"> </w:t>
      </w:r>
      <w:r>
        <w:rPr>
          <w:bCs/>
          <w:b/>
        </w:rPr>
        <w:t xml:space="preserve">Aerospace Engineer into the operational framework of</w:t>
      </w:r>
      <w:r>
        <w:rPr>
          <w:bCs/>
          <w:b/>
        </w:rPr>
        <w:t xml:space="preserve"> </w:t>
      </w:r>
      <w:r>
        <w:rPr>
          <w:bCs/>
          <w:b/>
          <w:bCs/>
          <w:b/>
        </w:rPr>
        <w:t xml:space="preserve">New Zealand Auckland is a strategic imperative. This role ensures that the region’s aviation sector remains safe, efficient, and forward-thinking. From maintaining commercial airliners to pioneering drone logistics, the engineer provides critical technical leadership.</w:t>
      </w:r>
      <w:r>
        <w:rPr>
          <w:bCs/>
          <w:b/>
          <w:bCs/>
          <w:b/>
        </w:rPr>
        <w:t xml:space="preserve"> </w:t>
      </w:r>
      <w:r>
        <w:rPr>
          <w:bCs/>
          <w:b/>
          <w:bCs/>
          <w:b/>
        </w:rPr>
        <w:t xml:space="preserve">As demand for air travel increases in</w:t>
      </w:r>
      <w:r>
        <w:rPr>
          <w:bCs/>
          <w:b/>
          <w:bCs/>
          <w:b/>
        </w:rPr>
        <w:t xml:space="preserve"> </w:t>
      </w:r>
      <w:r>
        <w:rPr>
          <w:bCs/>
          <w:b/>
          <w:bCs/>
          <w:b/>
          <w:bCs/>
          <w:b/>
        </w:rPr>
        <w:t xml:space="preserve">New Zealand Auckland</w:t>
      </w:r>
      <w:r>
        <w:rPr>
          <w:bCs/>
          <w:b/>
          <w:bCs/>
          <w:b/>
        </w:rPr>
        <w:t xml:space="preserve">, the complexity of aircraft and airspace management will also grow. Only by employing specialized expertise can stakeholders ensure that safety standards are never compromised and that innovation keeps pace with global trends. Therefore, this report strongly recommends prioritizing the recruitment or retention of an</w:t>
      </w:r>
      <w:r>
        <w:rPr>
          <w:bCs/>
          <w:b/>
          <w:bCs/>
          <w:b/>
        </w:rPr>
        <w:t xml:space="preserve"> </w:t>
      </w:r>
      <w:r>
        <w:rPr>
          <w:bCs/>
          <w:b/>
          <w:bCs/>
          <w:b/>
          <w:bCs/>
          <w:b/>
        </w:rPr>
        <w:t xml:space="preserve">Aerospace Engineer dedicated to optimizing aviation outcomes in</w:t>
      </w:r>
      <w:r>
        <w:rPr>
          <w:bCs/>
          <w:b/>
          <w:bCs/>
          <w:b/>
          <w:bCs/>
          <w:b/>
        </w:rPr>
        <w:t xml:space="preserve"> </w:t>
      </w:r>
      <w:r>
        <w:rPr>
          <w:bCs/>
          <w:b/>
          <w:bCs/>
          <w:b/>
          <w:bCs/>
          <w:b/>
          <w:bCs/>
          <w:b/>
        </w:rPr>
        <w:t xml:space="preserve">New Zealand Auckland</w:t>
      </w:r>
      <w:r>
        <w:rPr>
          <w:bCs/>
          <w:b/>
          <w:bCs/>
          <w:b/>
          <w:bCs/>
          <w:b/>
        </w:rPr>
        <w:t xml:space="preserve">.</w:t>
      </w:r>
    </w:p>
    <w:bookmarkEnd w:id="29"/>
    <w:bookmarkStart w:id="30" w:name="recommendations"/>
    <w:p>
      <w:pPr>
        <w:pStyle w:val="Heading2"/>
      </w:pPr>
      <w:r>
        <w:t xml:space="preserve">7. Recommendations</w:t>
      </w:r>
    </w:p>
    <w:p>
      <w:pPr>
        <w:pStyle w:val="FirstParagraph"/>
      </w:pPr>
      <w:r>
        <w:t xml:space="preserve">1. **Immediate Recruitment:** Prioritize hiring an experienced</w:t>
      </w:r>
      <w:r>
        <w:t xml:space="preserve"> </w:t>
      </w:r>
      <w:r>
        <w:rPr>
          <w:bCs/>
          <w:b/>
        </w:rPr>
        <w:t xml:space="preserve">Aerospace Engineer</w:t>
      </w:r>
      <w:r>
        <w:t xml:space="preserve"> </w:t>
      </w:r>
      <w:r>
        <w:t xml:space="preserve">with a focus on airframe and propulsion systems for the</w:t>
      </w:r>
      <w:r>
        <w:t xml:space="preserve"> </w:t>
      </w:r>
      <w:r>
        <w:rPr>
          <w:bCs/>
          <w:b/>
        </w:rPr>
        <w:t xml:space="preserve">New Zealand Auckland market.</w:t>
      </w:r>
      <w:r>
        <w:br/>
      </w:r>
      <w:r>
        <w:rPr>
          <w:bCs/>
          <w:b/>
        </w:rPr>
        <w:t xml:space="preserve">2. **Continuous Professional Development:** Establish partnerships with local universities in Auckland to provide ongoing training for engineers on emerging aviation technologies.</w:t>
      </w:r>
      <w:r>
        <w:br/>
      </w:r>
      <w:r>
        <w:rPr>
          <w:bCs/>
          <w:b/>
        </w:rPr>
        <w:t xml:space="preserve">3. **Regulatory Collaboration:** Create a dedicated task force involving the</w:t>
      </w:r>
      <w:r>
        <w:rPr>
          <w:bCs/>
          <w:b/>
        </w:rPr>
        <w:t xml:space="preserve"> </w:t>
      </w:r>
      <w:r>
        <w:rPr>
          <w:bCs/>
          <w:b/>
          <w:bCs/>
          <w:b/>
        </w:rPr>
        <w:t xml:space="preserve">Aerospace Engineer and Civil Aviation Authority representatives to streamline certification processes for new aircraft models in</w:t>
      </w:r>
      <w:r>
        <w:rPr>
          <w:bCs/>
          <w:b/>
          <w:bCs/>
          <w:b/>
        </w:rPr>
        <w:t xml:space="preserve"> </w:t>
      </w:r>
      <w:r>
        <w:rPr>
          <w:bCs/>
          <w:b/>
          <w:bCs/>
          <w:b/>
          <w:bCs/>
          <w:b/>
        </w:rPr>
        <w:t xml:space="preserve">New Zealand Auckland.</w:t>
      </w:r>
      <w:r>
        <w:br/>
      </w:r>
    </w:p>
    <w:p>
      <w:pPr>
        <w:pStyle w:val="BodyText"/>
      </w:pPr>
      <w:r>
        <w:rPr>
          <w:iCs/>
          <w:i/>
        </w:rPr>
        <w:t xml:space="preserve">End of Project Report regarding Aerospace Engineer initiatives in New Zealand Auckland.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Aerospace Engineer in New Zealand Auckland</dc:title>
  <dc:creator/>
  <dc:language>en</dc:language>
  <cp:keywords/>
  <dcterms:created xsi:type="dcterms:W3CDTF">2026-07-29T21:11:30Z</dcterms:created>
  <dcterms:modified xsi:type="dcterms:W3CDTF">2026-07-29T21:11:30Z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