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w:t>
      </w:r>
      <w:r>
        <w:t xml:space="preserve"> </w:t>
      </w:r>
      <w:r>
        <w:t xml:space="preserve">Project</w:t>
      </w:r>
      <w:r>
        <w:t xml:space="preserve"> </w:t>
      </w:r>
      <w:r>
        <w:t xml:space="preserve">Report:</w:t>
      </w:r>
      <w:r>
        <w:t xml:space="preserve"> </w:t>
      </w:r>
      <w:r>
        <w:t xml:space="preserve">Nigeria</w:t>
      </w:r>
      <w:r>
        <w:t xml:space="preserve"> </w:t>
      </w:r>
      <w:r>
        <w:t xml:space="preserve">Abuja</w:t>
      </w:r>
    </w:p>
    <w:bookmarkStart w:id="31" w:name="aerospace-engineer-project-report"/>
    <w:p>
      <w:pPr>
        <w:pStyle w:val="Heading1"/>
      </w:pPr>
      <w:r>
        <w:t xml:space="preserve">Aerospace Engineer Project Report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The Federal Ministry of Aviation, Nigeria Abuja</w:t>
      </w:r>
      <w:r>
        <w:br/>
      </w:r>
      <w:r>
        <w:rPr>
          <w:bCs/>
          <w:b/>
        </w:rPr>
        <w:t xml:space="preserve">From:</w:t>
      </w:r>
      <w:r>
        <w:t xml:space="preserve"> </w:t>
      </w:r>
      <w:r>
        <w:t xml:space="preserve">Lead Project Analyst</w:t>
      </w:r>
      <w:r>
        <w:br/>
      </w:r>
      <w:r>
        <w:rPr>
          <w:bCs/>
          <w:b/>
        </w:rPr>
        <w:t xml:space="preserve">Subject:</w:t>
      </w:r>
    </w:p>
    <w:bookmarkStart w:id="20" w:name="executive-summary"/>
    <w:p>
      <w:pPr>
        <w:pStyle w:val="Heading2"/>
      </w:pPr>
      <w:r>
        <w:t xml:space="preserve">Executive Summary</w:t>
      </w:r>
    </w:p>
    <w:p>
      <w:pPr>
        <w:pStyle w:val="FirstParagraph"/>
      </w:pPr>
      <w:r>
        <w:t xml:space="preserve">This document serves as a critical Project Report detailing the strategic implementation and operational requirements for an advanced Aerospace Engineer framework within the specific geopolitical context of Nigeria Abuja. As the capital city, Nigeria Abuja represents not only a political hub but also a burgeoning center for technological innovation in West Africa. This report outlines the necessity for specialized aerospace engineering solutions to enhance aviation safety, develop unmanned aerial systems (UAS) for agricultural monitoring, and foster local industrial capacity.</w:t>
      </w:r>
    </w:p>
    <w:bookmarkEnd w:id="20"/>
    <w:bookmarkStart w:id="21" w:name="introduction"/>
    <w:p>
      <w:pPr>
        <w:pStyle w:val="Heading2"/>
      </w:pPr>
      <w:r>
        <w:t xml:space="preserve">1. Introduction</w:t>
      </w:r>
    </w:p>
    <w:p>
      <w:pPr>
        <w:pStyle w:val="FirstParagraph"/>
      </w:pPr>
      <w:r>
        <w:t xml:space="preserve">The global aviation sector is undergoing a paradigm shift driven by digitalization, sustainability, and advanced materials. In this context, the role of an</w:t>
      </w:r>
      <w:r>
        <w:t xml:space="preserve"> </w:t>
      </w:r>
      <w:r>
        <w:rPr>
          <w:bCs/>
          <w:b/>
        </w:rPr>
        <w:t xml:space="preserve">Aerospace Engineer</w:t>
      </w:r>
      <w:r>
        <w:t xml:space="preserve"> </w:t>
      </w:r>
      <w:r>
        <w:t xml:space="preserve">becomes pivotal in ensuring that infrastructure and technological standards meet international benchmarks while addressing local challenges. This project report focuses on the unique requirements of deploying aerospace engineering expertise in</w:t>
      </w:r>
      <w:r>
        <w:t xml:space="preserve"> </w:t>
      </w:r>
      <w:r>
        <w:rPr>
          <w:bCs/>
          <w:b/>
        </w:rPr>
        <w:t xml:space="preserve">Nigeria Abuja</w:t>
      </w:r>
      <w:r>
        <w:t xml:space="preserve">.</w:t>
      </w:r>
    </w:p>
    <w:p>
      <w:pPr>
        <w:pStyle w:val="BodyText"/>
      </w:pPr>
      <w:r>
        <w:rPr>
          <w:bCs/>
          <w:b/>
        </w:rPr>
        <w:t xml:space="preserve">Nigeria Abuja</w:t>
      </w:r>
      <w:r>
        <w:t xml:space="preserve">, situated in the Federal Capital Territory, serves as the administrative heart of Nigeria. It hosts key government agencies, including those related to civil aviation and space research. The convergence of political stability, central logistics networks, and a growing tech ecosystem makes</w:t>
      </w:r>
      <w:r>
        <w:t xml:space="preserve"> </w:t>
      </w:r>
      <w:r>
        <w:rPr>
          <w:bCs/>
          <w:b/>
        </w:rPr>
        <w:t xml:space="preserve">Nigeria Abuja</w:t>
      </w:r>
      <w:r>
        <w:t xml:space="preserve"> </w:t>
      </w:r>
      <w:r>
        <w:t xml:space="preserve">an ideal testbed for aerospace engineering projects. This report argues that integrating high-level aerospace engineering principles into local infrastructure is not merely beneficial but essential for national development.</w:t>
      </w:r>
    </w:p>
    <w:bookmarkEnd w:id="21"/>
    <w:bookmarkStart w:id="22" w:name="X9038e914eed53627322a5c566f45f2fcef99fba"/>
    <w:p>
      <w:pPr>
        <w:pStyle w:val="Heading2"/>
      </w:pPr>
      <w:r>
        <w:t xml:space="preserve">2. Current Landscape and Challenges in Nigeria Abuja</w:t>
      </w:r>
    </w:p>
    <w:p>
      <w:pPr>
        <w:pStyle w:val="FirstParagraph"/>
      </w:pPr>
      <w:r>
        <w:t xml:space="preserve">To understand the scope of work, one must first analyze the current state of aviation and aerospace activities in</w:t>
      </w:r>
      <w:r>
        <w:t xml:space="preserve"> </w:t>
      </w:r>
      <w:r>
        <w:rPr>
          <w:bCs/>
          <w:b/>
        </w:rPr>
        <w:t xml:space="preserve">Nigeria Abuja</w:t>
      </w:r>
      <w:r>
        <w:t xml:space="preserve">. While Murtala Muhammed International Airport serves Lagos, Nnamdi Azikiwe International Airport serves as a critical node for the capital. However, several challenges persist:</w:t>
      </w:r>
    </w:p>
    <w:p>
      <w:pPr>
        <w:numPr>
          <w:ilvl w:val="0"/>
          <w:numId w:val="1001"/>
        </w:numPr>
        <w:pStyle w:val="Compact"/>
      </w:pPr>
      <w:r>
        <w:rPr>
          <w:bCs/>
          <w:b/>
        </w:rPr>
        <w:t xml:space="preserve">Maintenance Deficits:</w:t>
      </w:r>
      <w:r>
        <w:t xml:space="preserve"> </w:t>
      </w:r>
      <w:r>
        <w:t xml:space="preserve">There is a shortage of certified personnel capable of performing complex maintenance on modern aircraft fleets.</w:t>
      </w:r>
    </w:p>
    <w:p>
      <w:pPr>
        <w:numPr>
          <w:ilvl w:val="0"/>
          <w:numId w:val="1001"/>
        </w:numPr>
        <w:pStyle w:val="Compact"/>
      </w:pPr>
      <w:r>
        <w:rPr>
          <w:bCs/>
          <w:b/>
        </w:rPr>
        <w:t xml:space="preserve">Air Traffic Management:</w:t>
      </w:r>
      <w:r>
        <w:t xml:space="preserve"> </w:t>
      </w:r>
      <w:r>
        <w:t xml:space="preserve">As air traffic density increases in the FCT, traditional systems are becoming insufficient.</w:t>
      </w:r>
    </w:p>
    <w:p>
      <w:pPr>
        <w:numPr>
          <w:ilvl w:val="0"/>
          <w:numId w:val="1001"/>
        </w:numPr>
        <w:pStyle w:val="Compact"/>
      </w:pPr>
      <w:r>
        <w:rPr>
          <w:bCs/>
          <w:b/>
        </w:rPr>
        <w:t xml:space="preserve">Skill Gap:</w:t>
      </w:r>
      <w:r>
        <w:t xml:space="preserve"> </w:t>
      </w:r>
      <w:r>
        <w:t xml:space="preserve">While there is academic interest in aviation, practical engineering skills specific to aerospace dynamics and propulsion are limited.</w:t>
      </w:r>
    </w:p>
    <w:p>
      <w:pPr>
        <w:pStyle w:val="FirstParagraph"/>
      </w:pPr>
      <w:r>
        <w:t xml:space="preserve">An experienced</w:t>
      </w:r>
      <w:r>
        <w:t xml:space="preserve"> </w:t>
      </w:r>
      <w:r>
        <w:rPr>
          <w:bCs/>
          <w:b/>
        </w:rPr>
        <w:t xml:space="preserve">Aerospace Engineer</w:t>
      </w:r>
      <w:r>
        <w:t xml:space="preserve"> </w:t>
      </w:r>
      <w:r>
        <w:t xml:space="preserve">is required to bridge these gaps. Unlike general mechanical engineers, an Aerospace Engineer possesses specialized knowledge in aerodynamics, propulsion systems, and structural analysis tailored for flight environments. This specific expertise is crucial for maintaining the integrity of aviation infrastructure in</w:t>
      </w:r>
      <w:r>
        <w:t xml:space="preserve"> </w:t>
      </w:r>
      <w:r>
        <w:rPr>
          <w:bCs/>
          <w:b/>
        </w:rPr>
        <w:t xml:space="preserve">Nigeria Abuja</w:t>
      </w:r>
      <w:r>
        <w:t xml:space="preserve">.</w:t>
      </w:r>
    </w:p>
    <w:bookmarkEnd w:id="22"/>
    <w:bookmarkStart w:id="26" w:name="Xf4789b6e231c4918f8a0e30d1a8936668ac495b"/>
    <w:p>
      <w:pPr>
        <w:pStyle w:val="Heading2"/>
      </w:pPr>
      <w:r>
        <w:t xml:space="preserve">3. Project Objectives: The Role of the Aerospace Engineer</w:t>
      </w:r>
    </w:p>
    <w:p>
      <w:pPr>
        <w:pStyle w:val="FirstParagraph"/>
      </w:pPr>
      <w:r>
        <w:t xml:space="preserve">The primary objective of this project is to establish a robust framework where an Aerospace Engineer can effectively operate within the Nigerian regulatory and environmental context. The specific goals include:</w:t>
      </w:r>
    </w:p>
    <w:bookmarkStart w:id="23" w:name="enhanced-safety-protocols"/>
    <w:p>
      <w:pPr>
        <w:pStyle w:val="Heading3"/>
      </w:pPr>
      <w:r>
        <w:t xml:space="preserve">3.1 Enhanced Safety Protocols</w:t>
      </w:r>
    </w:p>
    <w:p>
      <w:pPr>
        <w:pStyle w:val="FirstParagraph"/>
      </w:pPr>
      <w:r>
        <w:t xml:space="preserve">An Aerospace Engineer will conduct comprehensive audits of existing airport facilities in</w:t>
      </w:r>
      <w:r>
        <w:t xml:space="preserve"> </w:t>
      </w:r>
      <w:r>
        <w:rPr>
          <w:bCs/>
          <w:b/>
        </w:rPr>
        <w:t xml:space="preserve">Nigeria Abuja</w:t>
      </w:r>
      <w:r>
        <w:t xml:space="preserve">. This involves stress-testing runway structures against climate variations, optimizing fuel storage systems for safety, and implementing predictive maintenance algorithms for ground handling equipment. The goal is to reduce incident rates by adopting best practices from global aerospace standards.</w:t>
      </w:r>
    </w:p>
    <w:bookmarkEnd w:id="23"/>
    <w:bookmarkStart w:id="24" w:name="X768ae6676f310f21653732444018cfa9e4b0a22"/>
    <w:p>
      <w:pPr>
        <w:pStyle w:val="Heading3"/>
      </w:pPr>
      <w:r>
        <w:t xml:space="preserve">3.2 Development of Unmanned Aerial Vehicles (UAVs)</w:t>
      </w:r>
    </w:p>
    <w:p>
      <w:pPr>
        <w:pStyle w:val="FirstParagraph"/>
      </w:pPr>
      <w:r>
        <w:t xml:space="preserve">Nigeria faces significant agricultural challenges, particularly in monitoring crop health across vast distances. An Aerospace Engineer can lead the development of localized UAV fleets designed specifically for the tropical climate of</w:t>
      </w:r>
      <w:r>
        <w:t xml:space="preserve"> </w:t>
      </w:r>
      <w:r>
        <w:rPr>
          <w:bCs/>
          <w:b/>
        </w:rPr>
        <w:t xml:space="preserve">Nigeria Abuja</w:t>
      </w:r>
      <w:r>
        <w:t xml:space="preserve">. These drones will utilize solar-powered propulsion systems and advanced sensor technology to monitor farmlands along the outskirts of the capital, providing data that aids in food security initiatives.</w:t>
      </w:r>
    </w:p>
    <w:bookmarkEnd w:id="24"/>
    <w:bookmarkStart w:id="25" w:name="training-and-capacity-building"/>
    <w:p>
      <w:pPr>
        <w:pStyle w:val="Heading3"/>
      </w:pPr>
      <w:r>
        <w:t xml:space="preserve">3.3 Training and Capacity Building</w:t>
      </w:r>
    </w:p>
    <w:p>
      <w:pPr>
        <w:pStyle w:val="FirstParagraph"/>
      </w:pPr>
      <w:r>
        <w:t xml:space="preserve">Sustainable development requires local empowerment. The project includes a curriculum design phase led by an Aerospace Engineer, aimed at training Nigerian youths in engineering fundamentals. By establishing training centers near the airport infrastructure in</w:t>
      </w:r>
      <w:r>
        <w:t xml:space="preserve"> </w:t>
      </w:r>
      <w:r>
        <w:rPr>
          <w:bCs/>
          <w:b/>
        </w:rPr>
        <w:t xml:space="preserve">Nigeria Abuja</w:t>
      </w:r>
      <w:r>
        <w:t xml:space="preserve">, we can create a pipeline of future engineers who understand both theoretical aerospace concepts and practical application.</w:t>
      </w:r>
    </w:p>
    <w:bookmarkEnd w:id="25"/>
    <w:bookmarkEnd w:id="26"/>
    <w:bookmarkStart w:id="27" w:name="technical-implementation-strategy"/>
    <w:p>
      <w:pPr>
        <w:pStyle w:val="Heading2"/>
      </w:pPr>
      <w:r>
        <w:t xml:space="preserve">4. Technical Implementation Strategy</w:t>
      </w:r>
    </w:p>
    <w:p>
      <w:pPr>
        <w:pStyle w:val="FirstParagraph"/>
      </w:pPr>
      <w:r>
        <w:t xml:space="preserve">The implementation phase requires a systematic approach. First, the Aerospace Engineer must perform a site assessment in</w:t>
      </w:r>
      <w:r>
        <w:t xml:space="preserve"> </w:t>
      </w:r>
      <w:r>
        <w:rPr>
          <w:bCs/>
          <w:b/>
        </w:rPr>
        <w:t xml:space="preserve">Nigeria Abuja</w:t>
      </w:r>
      <w:r>
        <w:t xml:space="preserve">, considering factors such as heat dissipation for electronic components and dust resistance for mechanical parts due to the harmattan season.</w:t>
      </w:r>
    </w:p>
    <w:p>
      <w:pPr>
        <w:pStyle w:val="BodyText"/>
      </w:pPr>
      <w:r>
        <w:t xml:space="preserve">Secondly, collaboration with the Nigeria Civil Aviation Authority (NCAA) is essential. The engineer will ensure that all proposed technologies comply with national regulations and International Civil Aviation Organization (ICAO) standards. This regulatory compliance is a core responsibility of any professional Aerospace Engineer operating in this sector.</w:t>
      </w:r>
    </w:p>
    <w:p>
      <w:pPr>
        <w:pStyle w:val="BodyText"/>
      </w:pPr>
      <w:r>
        <w:t xml:space="preserve">Thirdly, infrastructure upgrades must be prioritized. This includes the installation of advanced meteorological stations around the capital to improve flight safety. The data collected will be analyzed by aerospace software systems, requiring constant oversight from qualified engineers.</w:t>
      </w:r>
    </w:p>
    <w:bookmarkEnd w:id="27"/>
    <w:bookmarkStart w:id="28" w:name="economic-and-social-impact"/>
    <w:p>
      <w:pPr>
        <w:pStyle w:val="Heading2"/>
      </w:pPr>
      <w:r>
        <w:t xml:space="preserve">5. Economic and Social Impact</w:t>
      </w:r>
    </w:p>
    <w:p>
      <w:pPr>
        <w:pStyle w:val="FirstParagraph"/>
      </w:pPr>
      <w:r>
        <w:t xml:space="preserve">The introduction of high-level aerospace engineering projects in</w:t>
      </w:r>
      <w:r>
        <w:t xml:space="preserve"> </w:t>
      </w:r>
      <w:r>
        <w:rPr>
          <w:bCs/>
          <w:b/>
        </w:rPr>
        <w:t xml:space="preserve">Nigeria Abuja</w:t>
      </w:r>
      <w:r>
        <w:t xml:space="preserve"> </w:t>
      </w:r>
      <w:r>
        <w:t xml:space="preserve">extends beyond technical benefits. Economically, it stimulates the local economy through job creation for technicians, software developers, and support staff. It also attracts foreign investment by showcasing Nigeria's commitment to technological advancement.</w:t>
      </w:r>
    </w:p>
    <w:p>
      <w:pPr>
        <w:pStyle w:val="BodyText"/>
      </w:pPr>
      <w:r>
        <w:t xml:space="preserve">Socially, the focus on UAVs for agriculture directly impacts rural communities that supply food to the capital. By improving agricultural yields through precision engineering solutions, we ensure food affordability and security for the growing population of</w:t>
      </w:r>
      <w:r>
        <w:t xml:space="preserve"> </w:t>
      </w:r>
      <w:r>
        <w:rPr>
          <w:bCs/>
          <w:b/>
        </w:rPr>
        <w:t xml:space="preserve">Nigeria Abuja</w:t>
      </w:r>
      <w:r>
        <w:t xml:space="preserve">. Furthermore, empowering local engineers fosters a culture of innovation and self-reliance.</w:t>
      </w:r>
    </w:p>
    <w:bookmarkEnd w:id="28"/>
    <w:bookmarkStart w:id="29" w:name="risk-management"/>
    <w:p>
      <w:pPr>
        <w:pStyle w:val="Heading2"/>
      </w:pPr>
      <w:r>
        <w:t xml:space="preserve">6. Risk Management</w:t>
      </w:r>
    </w:p>
    <w:p>
      <w:pPr>
        <w:pStyle w:val="FirstParagraph"/>
      </w:pPr>
      <w:r>
        <w:t xml:space="preserve">All projects carry risks. In this context, potential risks include regulatory delays, funding inconsistencies, and technological obsolescence. An Aerospace Engineer mitigates these risks through rigorous project management methodologies. Regular risk assessments are conducted to ensure that the project remains on track within the dynamic environment of</w:t>
      </w:r>
      <w:r>
        <w:t xml:space="preserve"> </w:t>
      </w:r>
      <w:r>
        <w:rPr>
          <w:bCs/>
          <w:b/>
        </w:rPr>
        <w:t xml:space="preserve">Nigeria Abuja</w:t>
      </w:r>
      <w:r>
        <w:t xml:space="preserve">.</w:t>
      </w:r>
    </w:p>
    <w:bookmarkEnd w:id="29"/>
    <w:bookmarkStart w:id="30" w:name="conclusion"/>
    <w:p>
      <w:pPr>
        <w:pStyle w:val="Heading2"/>
      </w:pPr>
      <w:r>
        <w:t xml:space="preserve">7. Conclusion</w:t>
      </w:r>
    </w:p>
    <w:p>
      <w:pPr>
        <w:pStyle w:val="FirstParagraph"/>
      </w:pPr>
      <w:r>
        <w:t xml:space="preserve">This Project Report concludes that integrating specialized Aerospace Engineer services into the operational framework of</w:t>
      </w:r>
      <w:r>
        <w:t xml:space="preserve"> </w:t>
      </w:r>
      <w:r>
        <w:rPr>
          <w:bCs/>
          <w:b/>
        </w:rPr>
        <w:t xml:space="preserve">Nigeria Abuja</w:t>
      </w:r>
      <w:r>
        <w:t xml:space="preserve"> </w:t>
      </w:r>
      <w:r>
        <w:t xml:space="preserve">is a strategic imperative. The unique position of the capital city, combined with national development goals, provides an opportune moment to revolutionize aviation and aerospace capabilities in Nigeria.</w:t>
      </w:r>
    </w:p>
    <w:p>
      <w:pPr>
        <w:pStyle w:val="BodyText"/>
      </w:pPr>
      <w:r>
        <w:t xml:space="preserve">The recommendations outlined herein emphasize safety, innovation, and local capacity building. It is strongly advised that stakeholders approve the budget allocation for hiring qualified Aerospace Engineers and establishing the necessary infrastructure in</w:t>
      </w:r>
      <w:r>
        <w:t xml:space="preserve"> </w:t>
      </w:r>
      <w:r>
        <w:rPr>
          <w:bCs/>
          <w:b/>
        </w:rPr>
        <w:t xml:space="preserve">Nigeria Abuja</w:t>
      </w:r>
      <w:r>
        <w:t xml:space="preserve">. By doing so, Nigeria will not only enhance its aviation sector but also position itself as a leader in aerospace technology within Africa.</w:t>
      </w:r>
    </w:p>
    <w:p>
      <w:pPr>
        <w:pStyle w:val="BodyText"/>
      </w:pPr>
      <w:r>
        <w:t xml:space="preserve">The time for action is now. With the right engineering expertise,</w:t>
      </w:r>
      <w:r>
        <w:t xml:space="preserve"> </w:t>
      </w:r>
      <w:r>
        <w:rPr>
          <w:bCs/>
          <w:b/>
        </w:rPr>
        <w:t xml:space="preserve">Nigeria Abuja</w:t>
      </w:r>
      <w:r>
        <w:t xml:space="preserve"> </w:t>
      </w:r>
      <w:r>
        <w:t xml:space="preserve">can soar to new heights of technological achievement and economic prosperity.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 Project Report: Nigeria Abuja</dc:title>
  <dc:creator/>
  <dc:language>en</dc:language>
  <cp:keywords/>
  <dcterms:created xsi:type="dcterms:W3CDTF">2026-07-29T08:39:25Z</dcterms:created>
  <dcterms:modified xsi:type="dcterms:W3CDTF">2026-07-29T08:39:25Z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