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Pakistan</w:t>
      </w:r>
      <w:r>
        <w:t xml:space="preserve"> </w:t>
      </w:r>
      <w:r>
        <w:t xml:space="preserve">Karachi</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Aviation &amp; Civil Authority of Pakistan</w:t>
      </w:r>
      <w:r>
        <w:br/>
      </w:r>
      <w:r>
        <w:rPr>
          <w:bCs/>
          <w:b/>
        </w:rPr>
        <w:t xml:space="preserve">From:</w:t>
      </w:r>
      <w:r>
        <w:t xml:space="preserve"> </w:t>
      </w:r>
      <w:r>
        <w:t xml:space="preserve">Senior Aerospace Engineering Team</w:t>
      </w:r>
      <w:r>
        <w:br/>
      </w:r>
      <w:r>
        <w:rPr>
          <w:bCs/>
          <w:b/>
        </w:rPr>
        <w:t xml:space="preserve">About:</w:t>
      </w:r>
    </w:p>
    <w:bookmarkEnd w:id="20"/>
    <w:bookmarkStart w:id="21" w:name="executive-summary"/>
    <w:p>
      <w:pPr>
        <w:pStyle w:val="Heading2"/>
      </w:pPr>
      <w:r>
        <w:t xml:space="preserve">1. Executive Summary</w:t>
      </w:r>
    </w:p>
    <w:p>
      <w:pPr>
        <w:pStyle w:val="FirstParagraph"/>
      </w:pPr>
      <w:r>
        <w:t xml:space="preserve">This comprehensive Project Report serves as a foundational document outlining the strategic integration of advanced aerospace engineering practices within the industrial landscape of Pakistan Karachi. As a major economic hub and port city, Pakistan Karachi holds untapped potential to become a regional center for aerospace manufacturing, maintenance, repair, and overhaul (MRO) services. The primary objective of this report is to analyze the current infrastructural gaps, propose technological upgrades led by qualified Aerospace Engineers, and establish a roadmap for sustainable growth in the aviation sector specifically tailored to the unique geographical and economic context of Pakistan Karachi.</w:t>
      </w:r>
    </w:p>
    <w:bookmarkEnd w:id="21"/>
    <w:bookmarkStart w:id="22" w:name="introduction-and-scope"/>
    <w:p>
      <w:pPr>
        <w:pStyle w:val="Heading2"/>
      </w:pPr>
      <w:r>
        <w:t xml:space="preserve">2. Introduction and Scope</w:t>
      </w:r>
    </w:p>
    <w:p>
      <w:pPr>
        <w:pStyle w:val="FirstParagraph"/>
      </w:pPr>
      <w:r>
        <w:t xml:space="preserve">The role of an Aerospace Engineer extends beyond theoretical design; it encompasses practical application, regulatory compliance, and safety assurance. In the context of this report, the focus is placed on how Aerospace Engineers can drive innovation in Pakistan Karachi’s burgeoning aviation sector. Historically dependent on imported components and foreign maintenance services, Pakistan has an urgent need to localize its aerospace capabilities. This document explores how leveraging local talent and international standards can transform Pakistan Karachi into a pivotal node in the global supply chain for aerospace engineering solutions.</w:t>
      </w:r>
    </w:p>
    <w:p>
      <w:pPr>
        <w:pStyle w:val="BodyText"/>
      </w:pPr>
      <w:r>
        <w:t xml:space="preserve">The scope of this project includes the evaluation of existing facilities near Jinnah International Airport, the proposal for new training academies focused on aerodynamics and propulsion systems, and the establishment of quality control protocols mandated by international aviation bodies. Every recommendation herein is crafted to address the specific operational challenges faced by engineers working in Pakistan Karachi.</w:t>
      </w:r>
    </w:p>
    <w:bookmarkEnd w:id="22"/>
    <w:bookmarkStart w:id="23" w:name="current-landscape-in-pakistan-karachi"/>
    <w:p>
      <w:pPr>
        <w:pStyle w:val="Heading2"/>
      </w:pPr>
      <w:r>
        <w:t xml:space="preserve">3. Current Landscape in Pakistan Karachi</w:t>
      </w:r>
    </w:p>
    <w:p>
      <w:pPr>
        <w:pStyle w:val="FirstParagraph"/>
      </w:pPr>
      <w:r>
        <w:t xml:space="preserve">Pakistan Karachi currently hosts several critical aviation facilities, including civil airports, military bases, and emerging industrial parks. However, the integration of high-level Aerospace Engineering disciplines remains fragmented. Most maintenance activities are limited to basic airframe repairs rather than complex systems engineering or composite material analysis. The humidity and salinity inherent to the coastal geography of Pakistan Karachi pose unique challenges for aircraft preservation and material science applications.</w:t>
      </w:r>
    </w:p>
    <w:p>
      <w:pPr>
        <w:pStyle w:val="BodyText"/>
      </w:pPr>
      <w:r>
        <w:t xml:space="preserve">An Aerospace Engineer tasked with projects in this region must account for these environmental factors. Corrosion prevention, thermal management, and structural integrity assessments require specialized engineering approaches that differ significantly from those used in temperate climates. This report highlights the necessity of adapting standard aerospace engineering practices to withstand the corrosive marine environment characteristic of Pakistan Karachi.</w:t>
      </w:r>
    </w:p>
    <w:bookmarkEnd w:id="23"/>
    <w:bookmarkStart w:id="24" w:name="Xbf61dff35bde5b55299831100faeff796c5f12b"/>
    <w:p>
      <w:pPr>
        <w:pStyle w:val="Heading2"/>
      </w:pPr>
      <w:r>
        <w:t xml:space="preserve">4. Strategic Objectives for Aerospace Development</w:t>
      </w:r>
    </w:p>
    <w:p>
      <w:pPr>
        <w:pStyle w:val="FirstParagraph"/>
      </w:pPr>
      <w:r>
        <w:t xml:space="preserve">To achieve a robust aerospace sector in Pakistan Karachi, the following strategic objectives are proposed:</w:t>
      </w:r>
    </w:p>
    <w:p>
      <w:pPr>
        <w:numPr>
          <w:ilvl w:val="0"/>
          <w:numId w:val="1001"/>
        </w:numPr>
        <w:pStyle w:val="Compact"/>
      </w:pPr>
      <w:r>
        <w:rPr>
          <w:bCs/>
          <w:b/>
        </w:rPr>
        <w:t xml:space="preserve">Localization of MRO Services:</w:t>
      </w:r>
      <w:r>
        <w:t xml:space="preserve"> </w:t>
      </w:r>
      <w:r>
        <w:t xml:space="preserve">Empower local Aerospace Engineers to take on complex overhaul tasks, reducing reliance on foreign entities. This involves upgrading technical infrastructure in industrial zones near Pakistan Karachi to meet FAA and EASA standards.</w:t>
      </w:r>
    </w:p>
    <w:p>
      <w:pPr>
        <w:numPr>
          <w:ilvl w:val="0"/>
          <w:numId w:val="1001"/>
        </w:numPr>
        <w:pStyle w:val="Compact"/>
      </w:pPr>
      <w:r>
        <w:rPr>
          <w:bCs/>
          <w:b/>
        </w:rPr>
        <w:t xml:space="preserve">Educational Infrastructure:</w:t>
      </w:r>
      <w:r>
        <w:t xml:space="preserve"> </w:t>
      </w:r>
      <w:r>
        <w:t xml:space="preserve">Establish specialized laboratories and research centers where Aerospace Engineers can train in simulation technologies, computational fluid dynamics (CFD), and drone technology. These centers must be accessible to students and professionals within Pakistan Karachi.</w:t>
      </w:r>
    </w:p>
    <w:p>
      <w:pPr>
        <w:numPr>
          <w:ilvl w:val="0"/>
          <w:numId w:val="1001"/>
        </w:numPr>
        <w:pStyle w:val="Compact"/>
      </w:pPr>
      <w:r>
        <w:rPr>
          <w:bCs/>
          <w:b/>
        </w:rPr>
        <w:t xml:space="preserve">Sustainable Aviation Fuel (SAF) Research:</w:t>
      </w:r>
      <w:r>
        <w:t xml:space="preserve"> </w:t>
      </w:r>
      <w:r>
        <w:t xml:space="preserve">Investigate the feasibility of producing sustainable aviation fuels locally. An Aerospace Engineer plays a crucial role in optimizing engine performance to run on alternative fuel blends, aligning with global decarbonization goals while leveraging local agricultural resources available near Pakistan Karachi.</w:t>
      </w:r>
    </w:p>
    <w:p>
      <w:pPr>
        <w:numPr>
          <w:ilvl w:val="0"/>
          <w:numId w:val="1001"/>
        </w:numPr>
        <w:pStyle w:val="Compact"/>
      </w:pPr>
      <w:r>
        <w:rPr>
          <w:bCs/>
          <w:b/>
        </w:rPr>
        <w:t xml:space="preserve">Drones and UAV Integration:</w:t>
      </w:r>
      <w:r>
        <w:t xml:space="preserve"> </w:t>
      </w:r>
      <w:r>
        <w:t xml:space="preserve">Develop regulatory frameworks and engineering standards for Unmanned Aerial Vehicles (UAVs). Given the agricultural needs of the broader region, drones designed and maintained by local engineers can revolutionize farming logistics in areas accessible from Pakistan Karachi.</w:t>
      </w:r>
    </w:p>
    <w:bookmarkEnd w:id="24"/>
    <w:bookmarkStart w:id="25" w:name="X9a72b69501186743f077d15c137c09fc60eee95"/>
    <w:p>
      <w:pPr>
        <w:pStyle w:val="Heading2"/>
      </w:pPr>
      <w:r>
        <w:t xml:space="preserve">5. Technical Challenges and Engineering Solutions</w:t>
      </w:r>
    </w:p>
    <w:p>
      <w:pPr>
        <w:pStyle w:val="FirstParagraph"/>
      </w:pPr>
      <w:r>
        <w:t xml:space="preserve">The implementation of aerospace projects in Pakistan Karachi presents distinct technical hurdles. The first major challenge is the thermal management of electronic systems due to high ambient temperatures. Aerospace Engineers must design cooling solutions that are both energy-efficient and durable.</w:t>
      </w:r>
    </w:p>
    <w:p>
      <w:pPr>
        <w:pStyle w:val="BodyText"/>
      </w:pPr>
      <w:r>
        <w:t xml:space="preserve">Secondly, supply chain logistics for specialized aerospace materials can be disrupted by port congestion or bureaucratic delays in Pakistan Karachi. To mitigate this, the report recommends creating buffer stock facilities and fostering partnerships with local manufacturers who can produce non-critical components under strict engineering supervision. This approach not only secures the supply chain but also boosts the local economy.</w:t>
      </w:r>
    </w:p>
    <w:p>
      <w:pPr>
        <w:pStyle w:val="BodyText"/>
      </w:pPr>
      <w:r>
        <w:t xml:space="preserve">Furthermore, regulatory harmonization is essential. An Aerospace Engineer in Pakistan Karachi must ensure that all designs and maintenance procedures comply with both national regulations set by the Civil Aviation Authority of Pakistan and international standards set by ICAO (International Civil Aviation Organization). Bridging this gap requires rigorous documentation processes and continuous professional development for local engineering staff.</w:t>
      </w:r>
    </w:p>
    <w:bookmarkEnd w:id="25"/>
    <w:bookmarkStart w:id="26" w:name="economic-impact-and-job-creation"/>
    <w:p>
      <w:pPr>
        <w:pStyle w:val="Heading2"/>
      </w:pPr>
      <w:r>
        <w:t xml:space="preserve">6. Economic Impact and Job Creation</w:t>
      </w:r>
    </w:p>
    <w:p>
      <w:pPr>
        <w:pStyle w:val="FirstParagraph"/>
      </w:pPr>
      <w:r>
        <w:t xml:space="preserve">The successful execution of this Aerospace Engineer-led initiative in Pakistan Karachi will have profound economic implications. By creating high-skilled jobs for engineers, technicians, and support staff, the project aims to reduce brain drain and retain top talent within the country. The growth of an aerospace cluster in Pakistan Karachi can attract foreign direct investment (FDI) from global aerospace giants seeking lower-cost production hubs with skilled labor.</w:t>
      </w:r>
    </w:p>
    <w:p>
      <w:pPr>
        <w:pStyle w:val="BodyText"/>
      </w:pPr>
      <w:r>
        <w:t xml:space="preserve">Moreover, the spin-off effects on related industries such as metallurgy, software development, and logistics will stimulate broader economic growth. An Aerospace Engineer is not just a designer of aircraft but a catalyst for industrial modernization. Their expertise drives the adoption of Industry 4.0 technologies, including AI in predictive maintenance and digital twins in simulation processes.</w:t>
      </w:r>
    </w:p>
    <w:bookmarkEnd w:id="26"/>
    <w:bookmarkStart w:id="27" w:name="implementation-roadmap"/>
    <w:p>
      <w:pPr>
        <w:pStyle w:val="Heading2"/>
      </w:pPr>
      <w:r>
        <w:t xml:space="preserve">7. Implementation Roadmap</w:t>
      </w:r>
    </w:p>
    <w:p>
      <w:pPr>
        <w:pStyle w:val="FirstParagraph"/>
      </w:pPr>
      <w:r>
        <w:t xml:space="preserve">The proposed timeline for implementation is divided into three phases:</w:t>
      </w:r>
    </w:p>
    <w:p>
      <w:pPr>
        <w:numPr>
          <w:ilvl w:val="0"/>
          <w:numId w:val="1002"/>
        </w:numPr>
        <w:pStyle w:val="Compact"/>
      </w:pPr>
      <w:r>
        <w:rPr>
          <w:bCs/>
          <w:b/>
        </w:rPr>
        <w:t xml:space="preserve">Phase I (Year 1-2):</w:t>
      </w:r>
      <w:r>
        <w:t xml:space="preserve"> </w:t>
      </w:r>
      <w:r>
        <w:t xml:space="preserve">Assessment and Policy Formulation. Conduct a detailed audit of existing facilities in Pakistan Karachi. Train key personnel in modern aerospace engineering software and safety protocols.</w:t>
      </w:r>
    </w:p>
    <w:p>
      <w:pPr>
        <w:numPr>
          <w:ilvl w:val="0"/>
          <w:numId w:val="1002"/>
        </w:numPr>
        <w:pStyle w:val="Compact"/>
      </w:pPr>
      <w:r>
        <w:rPr>
          <w:bCs/>
          <w:b/>
        </w:rPr>
        <w:t xml:space="preserve">Phase II (Year 3-5):</w:t>
      </w:r>
      <w:r>
        <w:t xml:space="preserve"> </w:t>
      </w:r>
      <w:r>
        <w:t xml:space="preserve">Infrastructure Development. Build specialized hangars and testing labs near the airport hub in Pakistan Karachi. Initiate pilot projects for drone logistics and engine component manufacturing.</w:t>
      </w:r>
    </w:p>
    <w:p>
      <w:pPr>
        <w:numPr>
          <w:ilvl w:val="0"/>
          <w:numId w:val="1002"/>
        </w:numPr>
        <w:pStyle w:val="Compact"/>
      </w:pPr>
      <w:r>
        <w:rPr>
          <w:bCs/>
          <w:b/>
        </w:rPr>
        <w:t xml:space="preserve">Phase III (Year 6+):</w:t>
      </w:r>
      <w:r>
        <w:t xml:space="preserve"> </w:t>
      </w:r>
      <w:r>
        <w:t xml:space="preserve">Full Scale Integration. Achieve certification for local MRO services. Expand into aircraft assembly partnerships with international manufacturers, positioning Pakistan Karachi as a premier aerospace hub in South Asia.</w:t>
      </w:r>
    </w:p>
    <w:bookmarkEnd w:id="27"/>
    <w:bookmarkStart w:id="28" w:name="conclusion"/>
    <w:p>
      <w:pPr>
        <w:pStyle w:val="Heading2"/>
      </w:pPr>
      <w:r>
        <w:t xml:space="preserve">8. Conclusion</w:t>
      </w:r>
    </w:p>
    <w:p>
      <w:pPr>
        <w:pStyle w:val="FirstParagraph"/>
      </w:pPr>
      <w:r>
        <w:t xml:space="preserve">In conclusion, this Project Report underscores the critical importance of integrating advanced Aerospace Engineering practices into the developmental framework of Pakistan Karachi. The city’s strategic location, combined with a young and eager workforce, provides an ideal foundation for building a resilient aerospace industry. However, success depends on the proactive involvement of skilled Aerospace Engineers who can navigate technical complexities and regulatory landscapes.</w:t>
      </w:r>
    </w:p>
    <w:p>
      <w:pPr>
        <w:pStyle w:val="BodyText"/>
      </w:pPr>
      <w:r>
        <w:t xml:space="preserve">By focusing on localized solutions that address the unique environmental and economic conditions of Pakistan Karachi, this project promises not only to enhance national security through robust aviation capabilities but also to drive significant economic prosperity. It is imperative for stakeholders in Pakistan Karachi to prioritize funding, policy support, and educational initiatives that empower Aerospace Engineers. Only through such concerted efforts can the vision of a self-sufficient, innovative aerospace sector be realized in this vital Pakistani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Pakistan Karachi</dc:title>
  <dc:creator/>
  <dc:language>en</dc:language>
  <cp:keywords/>
  <dcterms:created xsi:type="dcterms:W3CDTF">2026-07-29T13:56:21Z</dcterms:created>
  <dcterms:modified xsi:type="dcterms:W3CDTF">2026-07-29T13:56:21Z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