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Singapore</w:t>
      </w:r>
      <w:r>
        <w:t xml:space="preserve"> </w:t>
      </w:r>
      <w:r>
        <w:t xml:space="preserve">Context</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Committee, Singapore Singapore</w:t>
      </w:r>
      <w:r>
        <w:br/>
      </w:r>
      <w:r>
        <w:rPr>
          <w:bCs/>
          <w:b/>
        </w:rPr>
        <w:t xml:space="preserve">From:</w:t>
      </w:r>
      <w:r>
        <w:t xml:space="preserve"> </w:t>
      </w:r>
      <w:r>
        <w:t xml:space="preserve">Senior Engineering Analyst</w:t>
      </w:r>
      <w:r>
        <w:br/>
      </w:r>
      <w:r>
        <w:rPr>
          <w:bCs/>
          <w:b/>
        </w:rPr>
        <w:t xml:space="preserve">Subject:</w:t>
      </w:r>
      <w:r>
        <w:br/>
      </w:r>
      <w:r>
        <w:t xml:space="preserve">Integration of Advanced Aerospace Technologies in the Urban Landscape of Singapore</w:t>
      </w:r>
    </w:p>
    <w:p>
      <w:pPr>
        <w:pStyle w:val="BodyText"/>
      </w:pPr>
      <w:r>
        <w:t xml:space="preserve">Aerospace Engineer Role and Contextual Relevance</w:t>
      </w:r>
    </w:p>
    <w:p>
      <w:pPr>
        <w:pStyle w:val="BodyText"/>
      </w:pPr>
      <w:r>
        <w:t xml:space="preserve">The field of engineering has always been at the forefront of technological advancement, but few disciplines are as complex and dynamic as aerospace engineering. In this comprehensive</w:t>
      </w:r>
      <w:r>
        <w:t xml:space="preserve"> </w:t>
      </w:r>
      <w:r>
        <w:rPr>
          <w:bCs/>
          <w:b/>
        </w:rPr>
        <w:t xml:space="preserve">Aerospace Engineer</w:t>
      </w:r>
      <w:r>
        <w:t xml:space="preserve"> </w:t>
      </w:r>
      <w:r>
        <w:t xml:space="preserve">Project Report, we examine the critical role that specialized engineers play in shaping the future of aviation and space exploration within a unique geographic and economic context: Singapore. As a global hub for commerce, trade, and innovation located in Southeast Asia, Singapore presents distinct challenges and opportunities for aerospace professionals. This document serves as both an analytical review of current trends and a strategic roadmap for integrating advanced aerospace technologies into the national infrastructure of Singapore.</w:t>
      </w:r>
    </w:p>
    <w:p>
      <w:pPr>
        <w:pStyle w:val="BodyText"/>
      </w:pPr>
      <w:r>
        <w:t xml:space="preserve">An</w:t>
      </w:r>
      <w:r>
        <w:t xml:space="preserve"> </w:t>
      </w:r>
      <w:r>
        <w:rPr>
          <w:bCs/>
          <w:b/>
        </w:rPr>
        <w:t xml:space="preserve">Aerospace Engineer</w:t>
      </w:r>
      <w:r>
        <w:t xml:space="preserve"> </w:t>
      </w:r>
      <w:r>
        <w:t xml:space="preserve">is not merely a designer of aircraft; they are systems thinkers who integrate aerodynamics, propulsion, materials science, and software engineering to create safe, efficient, and sustainable flying machines. In the context of Singapore—a city-state with limited landmass but immense global connectivity—the responsibilities of an</w:t>
      </w:r>
      <w:r>
        <w:t xml:space="preserve"> </w:t>
      </w:r>
      <w:r>
        <w:rPr>
          <w:bCs/>
          <w:b/>
        </w:rPr>
        <w:t xml:space="preserve">Aerospace Engineer</w:t>
      </w:r>
      <w:r>
        <w:t xml:space="preserve"> </w:t>
      </w:r>
      <w:r>
        <w:t xml:space="preserve">extend beyond traditional manufacturing into areas such as air traffic management optimization, urban air mobility (UAM), and sustainable aviation fuels (SAF). The strategic location of Singapore makes it a natural testing ground for next-generation aerospace solutions, requiring engineers to adapt their skills to meet the specific regulatory and environmental demands of the region.</w:t>
      </w:r>
    </w:p>
    <w:p>
      <w:pPr>
        <w:pStyle w:val="BodyText"/>
      </w:pPr>
      <w:r>
        <w:t xml:space="preserve">Strategic Importance for Singapore</w:t>
      </w:r>
    </w:p>
    <w:p>
      <w:pPr>
        <w:pStyle w:val="BodyText"/>
      </w:pPr>
      <w:r>
        <w:t xml:space="preserve">Singapore has long been recognized as one of the world’s busiest aviation hubs. Changi Airport, frequently rated among the best in the world, is a testament to this status. However, maintaining this position requires more than just good logistics; it demands cutting-edge technological innovation. The role of an</w:t>
      </w:r>
      <w:r>
        <w:t xml:space="preserve"> </w:t>
      </w:r>
      <w:r>
        <w:rPr>
          <w:bCs/>
          <w:b/>
        </w:rPr>
        <w:t xml:space="preserve">Aerospace Engineer</w:t>
      </w:r>
      <w:r>
        <w:t xml:space="preserve"> </w:t>
      </w:r>
      <w:r>
        <w:t xml:space="preserve">becomes pivotal here when considering issues such as noise reduction over densely populated areas like Jurong and Tampines. Engineers must design quieter engines and more efficient flight paths to minimize the environmental impact on residents while maximizing throughput.</w:t>
      </w:r>
    </w:p>
    <w:p>
      <w:pPr>
        <w:pStyle w:val="BodyText"/>
      </w:pPr>
      <w:r>
        <w:t xml:space="preserve">Furthermore, Singapore’s ambition to become a smart nation drives the need for advanced aerospace applications in urban settings. The concept of Urban Air Mobility (UAM), involving electric vertical take-off and landing (eVTOL) vehicles, is currently being explored by several local startups and multinational corporations. An</w:t>
      </w:r>
      <w:r>
        <w:t xml:space="preserve"> </w:t>
      </w:r>
      <w:r>
        <w:rPr>
          <w:bCs/>
          <w:b/>
        </w:rPr>
        <w:t xml:space="preserve">Aerospace Engineer</w:t>
      </w:r>
      <w:r>
        <w:t xml:space="preserve"> </w:t>
      </w:r>
      <w:r>
        <w:t xml:space="preserve">plays a crucial role in designing these aircraft, ensuring they meet the stringent safety standards required for operation in a high-density urban environment like Singapore. This includes rigorous testing of battery technologies, autonomous navigation systems, and fail-safe mechanisms.</w:t>
      </w:r>
    </w:p>
    <w:p>
      <w:pPr>
        <w:pStyle w:val="BodyText"/>
      </w:pPr>
      <w:r>
        <w:t xml:space="preserve">Key Technical and Operational Challenges</w:t>
      </w:r>
    </w:p>
    <w:p>
      <w:pPr>
        <w:pStyle w:val="BodyText"/>
      </w:pPr>
      <w:r>
        <w:t xml:space="preserve">The implementation of new aerospace technologies in Singapore is not without its hurdles. One significant challenge is the regulatory framework. Civil Aviation Authority of Singapore (CAAS) operates under international standards but must tailor them to local conditions. An</w:t>
      </w:r>
      <w:r>
        <w:t xml:space="preserve"> </w:t>
      </w:r>
      <w:r>
        <w:rPr>
          <w:bCs/>
          <w:b/>
        </w:rPr>
        <w:t xml:space="preserve">Aerospace Engineer</w:t>
      </w:r>
      <w:r>
        <w:t xml:space="preserve"> </w:t>
      </w:r>
      <w:r>
        <w:t xml:space="preserve">must work closely with regulators to ensure that new designs comply with all safety protocols while also addressing specific local concerns, such as heat and humidity effects on aircraft materials.</w:t>
      </w:r>
    </w:p>
    <w:p>
      <w:pPr>
        <w:pStyle w:val="BodyText"/>
      </w:pPr>
      <w:r>
        <w:t xml:space="preserve">Another critical aspect is sustainability. Singapore has committed to reducing its carbon footprint significantly under the Paris Agreement. Aerospace engineers are tasked with developing sustainable aviation fuels (SAFs) and hybrid-electric propulsion systems that can operate efficiently in tropical climates. The high ambient temperatures in Singapore can affect engine performance and battery efficiency, requiring specialized thermal management solutions designed by skilled</w:t>
      </w:r>
      <w:r>
        <w:t xml:space="preserve"> </w:t>
      </w:r>
      <w:r>
        <w:rPr>
          <w:bCs/>
          <w:b/>
        </w:rPr>
        <w:t xml:space="preserve">Aerospace Engineers</w:t>
      </w:r>
      <w:r>
        <w:t xml:space="preserve">.</w:t>
      </w:r>
    </w:p>
    <w:p>
      <w:pPr>
        <w:pStyle w:val="BodyText"/>
      </w:pPr>
      <w:r>
        <w:t xml:space="preserve">Data security is also a growing concern. As aircraft become more connected via IoT (Internet of Things) technologies, the risk of cyber-attacks increases. An</w:t>
      </w:r>
      <w:r>
        <w:t xml:space="preserve"> </w:t>
      </w:r>
      <w:r>
        <w:rPr>
          <w:bCs/>
          <w:b/>
        </w:rPr>
        <w:t xml:space="preserve">Aerospace Engineer</w:t>
      </w:r>
      <w:r>
        <w:t xml:space="preserve"> </w:t>
      </w:r>
      <w:r>
        <w:t xml:space="preserve">must now incorporate cybersecurity measures into the core design of avionics systems to protect sensitive data and ensure passenger safety.</w:t>
      </w:r>
    </w:p>
    <w:p>
      <w:pPr>
        <w:pStyle w:val="BodyText"/>
      </w:pPr>
      <w:r>
        <w:t xml:space="preserve">Future Directions and Recommendations</w:t>
      </w:r>
    </w:p>
    <w:p>
      <w:pPr>
        <w:pStyle w:val="BodyText"/>
      </w:pPr>
      <w:r>
        <w:t xml:space="preserve">To fully leverage the potential of aerospace engineering in Singapore, several strategic initiatives are recommended. First, there should be increased collaboration between academic institutions, such as Nanyang Technological University (NTU) and the National University of Singapore (NUS), with industry leaders. This partnership can foster innovation and provide a pipeline of skilled</w:t>
      </w:r>
      <w:r>
        <w:t xml:space="preserve"> </w:t>
      </w:r>
      <w:r>
        <w:rPr>
          <w:bCs/>
          <w:b/>
        </w:rPr>
        <w:t xml:space="preserve">Aerospace Engineers</w:t>
      </w:r>
      <w:r>
        <w:t xml:space="preserve"> </w:t>
      </w:r>
      <w:r>
        <w:t xml:space="preserve">who are well-versed in both theoretical principles and practical applications relevant to the Singaporean context.</w:t>
      </w:r>
    </w:p>
    <w:p>
      <w:pPr>
        <w:pStyle w:val="BodyText"/>
      </w:pPr>
      <w:r>
        <w:t xml:space="preserve">Second, investment in research and development (R&amp;D) focused on green aviation technologies should be prioritized. By positioning Singapore as a leader in sustainable aerospace solutions, the nation can attract international businesses and contribute to global efforts against climate change.</w:t>
      </w:r>
      <w:r>
        <w:t xml:space="preserve"> </w:t>
      </w:r>
      <w:r>
        <w:rPr>
          <w:bCs/>
          <w:b/>
        </w:rPr>
        <w:t xml:space="preserve">Aerospace Engineers</w:t>
      </w:r>
      <w:r>
        <w:t xml:space="preserve"> </w:t>
      </w:r>
      <w:r>
        <w:t xml:space="preserve">will lead these efforts by designing eco-friendly aircraft components and optimizing flight operations to reduce fuel consumption.</w:t>
      </w:r>
    </w:p>
    <w:p>
      <w:pPr>
        <w:pStyle w:val="BodyText"/>
      </w:pPr>
      <w:r>
        <w:t xml:space="preserve">Additionally, public-private partnerships should be established to facilitate the integration of drone delivery services into existing logistics networks. Drones offer a promising solution for last-mile deliveries in congested areas of Singapore. However, this requires careful planning and technical oversight by</w:t>
      </w:r>
      <w:r>
        <w:t xml:space="preserve"> </w:t>
      </w:r>
      <w:r>
        <w:rPr>
          <w:bCs/>
          <w:b/>
        </w:rPr>
        <w:t xml:space="preserve">Aerospace Engineers</w:t>
      </w:r>
      <w:r>
        <w:t xml:space="preserve"> </w:t>
      </w:r>
      <w:r>
        <w:t xml:space="preserve">to ensure seamless operation alongside commercial air traffic.</w:t>
      </w:r>
    </w:p>
    <w:p>
      <w:pPr>
        <w:pStyle w:val="BodyText"/>
      </w:pPr>
      <w:r>
        <w:t xml:space="preserve">Conclusion</w:t>
      </w:r>
    </w:p>
    <w:p>
      <w:pPr>
        <w:pStyle w:val="BodyText"/>
      </w:pPr>
      <w:r>
        <w:t xml:space="preserve">In conclusion, the role of an</w:t>
      </w:r>
      <w:r>
        <w:t xml:space="preserve"> </w:t>
      </w:r>
      <w:r>
        <w:rPr>
          <w:bCs/>
          <w:b/>
        </w:rPr>
        <w:t xml:space="preserve">Aerospace Engineer</w:t>
      </w:r>
      <w:r>
        <w:t xml:space="preserve"> </w:t>
      </w:r>
      <w:r>
        <w:t xml:space="preserve">in Singapore is multifaceted and increasingly vital. From designing quieter, more efficient aircraft to developing autonomous urban air mobility solutions, these professionals are at the heart of Singapore’s ongoing transformation into a smart and sustainable city-state. The unique geographical and economic landscape of Singapore provides both challenges and opportunities that demand innovative thinking and technical excellence.</w:t>
      </w:r>
    </w:p>
    <w:p>
      <w:pPr>
        <w:pStyle w:val="BodyText"/>
      </w:pPr>
      <w:r>
        <w:t xml:space="preserve">This</w:t>
      </w:r>
      <w:r>
        <w:t xml:space="preserve"> </w:t>
      </w:r>
      <w:r>
        <w:rPr>
          <w:bCs/>
          <w:b/>
        </w:rPr>
        <w:t xml:space="preserve">Aerospace Engineer</w:t>
      </w:r>
      <w:r>
        <w:t xml:space="preserve"> </w:t>
      </w:r>
      <w:r>
        <w:t xml:space="preserve">Project Report highlights the need for continued investment in education, R&amp;D, and regulatory frameworks to support the growth of the aerospace sector in Singapore. By doing so, Singapore can maintain its position as a global leader in aviation technology while addressing environmental and urban sustainability goals. The future of aerospace engineering in Singapore looks bright, driven by a commitment to innovation and excellence that embodies the spirit of progress inherent to this dynamic nation.</w:t>
      </w:r>
    </w:p>
    <w:p>
      <w:pPr>
        <w:pStyle w:val="BodyText"/>
      </w:pPr>
      <w:r>
        <w:t xml:space="preserve">It is imperative that all stakeholders, including government bodies, private enterprises, and educational institutions, recognize the value of investing in</w:t>
      </w:r>
      <w:r>
        <w:t xml:space="preserve"> </w:t>
      </w:r>
      <w:r>
        <w:rPr>
          <w:bCs/>
          <w:b/>
        </w:rPr>
        <w:t xml:space="preserve">Aerospace Engineer</w:t>
      </w:r>
      <w:r>
        <w:t xml:space="preserve"> </w:t>
      </w:r>
      <w:r>
        <w:t xml:space="preserve">talent. Only through such collective effort can Singapore continue to thrive as a premier destination for aerospace innovation and technology development. The insights presented in this</w:t>
      </w:r>
      <w:r>
        <w:t xml:space="preserve"> </w:t>
      </w:r>
      <w:r>
        <w:rPr>
          <w:bCs/>
          <w:b/>
        </w:rPr>
        <w:t xml:space="preserve">Aerospace Engineer</w:t>
      </w:r>
      <w:r>
        <w:t xml:space="preserve"> </w:t>
      </w:r>
      <w:r>
        <w:t xml:space="preserve">Project Report serve as a foundation for future decision-making and strategic planning, ensuring that Singapore remains at the forefront of global aerospace advancements.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Singapore Context</dc:title>
  <dc:creator/>
  <dc:language>en</dc:language>
  <cp:keywords/>
  <dcterms:created xsi:type="dcterms:W3CDTF">2026-07-29T11:26:22Z</dcterms:created>
  <dcterms:modified xsi:type="dcterms:W3CDTF">2026-07-29T11:26:22Z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