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w:t>
      </w:r>
      <w:r>
        <w:t xml:space="preserve"> </w:t>
      </w:r>
      <w:r>
        <w:t xml:space="preserve">Initiatives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Ministry of Industries and Strategic Development, Sri Lanka Colombo</w:t>
      </w:r>
    </w:p>
    <w:p>
      <w:pPr>
        <w:pStyle w:val="BodyText"/>
      </w:pPr>
      <w:r>
        <w:t xml:space="preserve">From:: Department of Aviation Infrastructure Planning</w:t>
      </w:r>
    </w:p>
    <w:bookmarkStart w:id="34" w:name="Xcbcf9e2156bdd0ea1b5e2f484b5a57ae573294f"/>
    <w:p>
      <w:pPr>
        <w:pStyle w:val="Heading1"/>
      </w:pPr>
      <w:r>
        <w:t xml:space="preserve">Aerospace Engineer Strategic Integration Project Report for Sri Lanka Colombo</w:t>
      </w:r>
    </w:p>
    <w:bookmarkStart w:id="20" w:name="executive-summary"/>
    <w:p>
      <w:pPr>
        <w:pStyle w:val="Heading2"/>
      </w:pPr>
      <w:r>
        <w:t xml:space="preserve">1. Executive Summary</w:t>
      </w:r>
    </w:p>
    <w:p>
      <w:pPr>
        <w:pStyle w:val="FirstParagraph"/>
      </w:pPr>
      <w:r>
        <w:t xml:space="preserve">This comprehensive Project Report outlines the strategic imperative, technical requirements, and economic implications of integrating advanced Aerospace Engineer expertise into the developmental framework of Sri Lanka Colombo. As a growing maritime and aviation hub in South Asia, Sri Lanka Colombo presents unique opportunities for aerospace innovation. This document details how specialized Aerospace Engineer contributions can transform local infrastructure, enhance safety standards, and foster high-tech employment within the capital region.</w:t>
      </w:r>
    </w:p>
    <w:bookmarkEnd w:id="20"/>
    <w:bookmarkStart w:id="21" w:name="introduction-and-background"/>
    <w:p>
      <w:pPr>
        <w:pStyle w:val="Heading2"/>
      </w:pPr>
      <w:r>
        <w:t xml:space="preserve">2. Introduction and Background</w:t>
      </w:r>
    </w:p>
    <w:p>
      <w:pPr>
        <w:pStyle w:val="FirstParagraph"/>
      </w:pPr>
      <w:r>
        <w:t xml:space="preserve">The role of an Aerospace Engineer extends beyond traditional aviation manufacturing; it encompasses aerodynamics, propulsion systems, materials science, and structural analysis. For Sri Lanka Colombo to compete in the global economy, there is a critical need to leverage these specialized skills. The capital city serves as the primary gateway for both commercial and cargo traffic in the region. Consequently, the presence of qualified Aerospace Engineer professionals is essential for maintaining operational efficiency at Bandaranaike International Airport and developing new satellite communication networks that support national security and disaster management.</w:t>
      </w:r>
    </w:p>
    <w:p>
      <w:pPr>
        <w:pStyle w:val="BodyText"/>
      </w:pPr>
      <w:r>
        <w:t xml:space="preserve">This report argues that investing in Aerospace Engineer capabilities within Sri Lanka Colombo will yield significant long-term benefits, including reduced maintenance costs for aircraft fleets, improved air traffic control systems, and the creation of a localized industry for UAV (Unmanned Aerial Vehicle) development tailored to tropical climate conditions.</w:t>
      </w:r>
    </w:p>
    <w:bookmarkEnd w:id="21"/>
    <w:bookmarkStart w:id="24" w:name="X0466df5aa2af888b683a226900a7d2bb935c898"/>
    <w:p>
      <w:pPr>
        <w:pStyle w:val="Heading2"/>
      </w:pPr>
      <w:r>
        <w:t xml:space="preserve">3. Current Infrastructure Challenges in Sri Lanka Colombo</w:t>
      </w:r>
    </w:p>
    <w:p>
      <w:pPr>
        <w:pStyle w:val="FirstParagraph"/>
      </w:pPr>
      <w:r>
        <w:t xml:space="preserve">An analysis of the current aerospace infrastructure in Sri Lanka Colombo reveals several bottlenecks that require immediate Aerospace Engineer intervention:</w:t>
      </w:r>
    </w:p>
    <w:bookmarkStart w:id="22" w:name="aging-maintenance-facilities"/>
    <w:p>
      <w:pPr>
        <w:pStyle w:val="Heading3"/>
      </w:pPr>
      <w:r>
        <w:t xml:space="preserve">3.1 Aging Maintenance Facilities</w:t>
      </w:r>
    </w:p>
    <w:p>
      <w:pPr>
        <w:pStyle w:val="FirstParagraph"/>
      </w:pPr>
      <w:r>
        <w:t xml:space="preserve">The existing maintenance, repair, and overhaul (MRO) facilities in the vicinity of Sri Lanka Colombo lack advanced diagnostic tools often utilized by modern Aerospace Engineer teams. Without regular audits and upgrades led by these experts, the longevity of commercial aircraft parked at local hubs is compromised.</w:t>
      </w:r>
    </w:p>
    <w:bookmarkEnd w:id="22"/>
    <w:bookmarkStart w:id="23" w:name="air-traffic-management"/>
    <w:p>
      <w:pPr>
        <w:pStyle w:val="Heading3"/>
      </w:pPr>
      <w:r>
        <w:t xml:space="preserve">3.2 Air Traffic Management</w:t>
      </w:r>
    </w:p>
    <w:p>
      <w:pPr>
        <w:pStyle w:val="FirstParagraph"/>
      </w:pPr>
      <w:r>
        <w:t xml:space="preserve">Rapidly increasing air traffic demands sophisticated routing algorithms. While currently managed by human operators, future systems require Aerospace Engineer input to integrate AI-driven automation that ensures safety while maximizing runway capacity in Sri Lanka Colombo’s airspace.</w:t>
      </w:r>
    </w:p>
    <w:p>
      <w:pPr>
        <w:pStyle w:val="BodyText"/>
      </w:pPr>
      <w:r>
        <w:t xml:space="preserve">3.3 Environmental Compliance</w:t>
      </w:r>
    </w:p>
    <w:p>
      <w:pPr>
        <w:pStyle w:val="BodyText"/>
      </w:pPr>
      <w:r>
        <w:t xml:space="preserve">New international regulations regarding carbon emissions from aviation are stringent. An Aerospace Engineer is required to analyze fuel consumption patterns and suggest alternative energy integrations for ground support equipment used in Sri Lanka Colombo, ensuring the nation meets its climate commitments.</w:t>
      </w:r>
    </w:p>
    <w:bookmarkEnd w:id="23"/>
    <w:bookmarkEnd w:id="24"/>
    <w:bookmarkStart w:id="25" w:name="strategic-objectives"/>
    <w:p>
      <w:pPr>
        <w:pStyle w:val="Heading2"/>
      </w:pPr>
      <w:r>
        <w:t xml:space="preserve">4. Strategic Objectives</w:t>
      </w:r>
    </w:p>
    <w:p>
      <w:pPr>
        <w:pStyle w:val="FirstParagraph"/>
      </w:pPr>
      <w:r>
        <w:t xml:space="preserve">The primary objective of this project is to establish a center of excellence for Aerospace Engineer training and application in Sri Lanka Colombo. The specific goals include:</w:t>
      </w:r>
    </w:p>
    <w:p>
      <w:pPr>
        <w:numPr>
          <w:ilvl w:val="0"/>
          <w:numId w:val="1001"/>
        </w:numPr>
        <w:pStyle w:val="Compact"/>
      </w:pPr>
      <w:r>
        <w:rPr>
          <w:bCs/>
          <w:b/>
        </w:rPr>
        <w:t xml:space="preserve">Talent Development:</w:t>
      </w:r>
      <w:r>
        <w:t xml:space="preserve"> </w:t>
      </w:r>
      <w:r>
        <w:t xml:space="preserve">Partnering with local universities in Sri Lanka Colombo to create curriculum modules focused on aerospace technologies, supervised by visiting Aerospace Engineers from global partners.</w:t>
      </w:r>
    </w:p>
    <w:p>
      <w:pPr>
        <w:numPr>
          <w:ilvl w:val="0"/>
          <w:numId w:val="1001"/>
        </w:numPr>
        <w:pStyle w:val="Compact"/>
      </w:pPr>
      <w:r>
        <w:rPr>
          <w:bCs/>
          <w:b/>
        </w:rPr>
        <w:t xml:space="preserve">R&amp;D Integration:</w:t>
      </w:r>
      <w:r>
        <w:t xml:space="preserve"> </w:t>
      </w:r>
      <w:r>
        <w:t xml:space="preserve">Establishing a research lab dedicated to high-corrosion resistant materials suitable for the maritime environment of Sri Lanka Colombo, a key niche for Aerospace Engineer innovation.</w:t>
      </w:r>
    </w:p>
    <w:p>
      <w:pPr>
        <w:numPr>
          <w:ilvl w:val="0"/>
          <w:numId w:val="1001"/>
        </w:numPr>
        <w:pStyle w:val="Compact"/>
      </w:pPr>
      <w:r>
        <w:rPr>
          <w:bCs/>
          <w:b/>
        </w:rPr>
        <w:t xml:space="preserve">Safety Standardization:</w:t>
      </w:r>
      <w:r>
        <w:t xml:space="preserve"> </w:t>
      </w:r>
      <w:r>
        <w:t xml:space="preserve">Implementing global best practices in aerospace engineering safety protocols across all aviation entities operating within Sri Lanka Colombo.</w:t>
      </w:r>
    </w:p>
    <w:bookmarkEnd w:id="25"/>
    <w:bookmarkStart w:id="29" w:name="proposed-implementation-plan"/>
    <w:p>
      <w:pPr>
        <w:pStyle w:val="Heading2"/>
      </w:pPr>
      <w:r>
        <w:t xml:space="preserve">5. Proposed Implementation Plan</w:t>
      </w:r>
    </w:p>
    <w:bookmarkStart w:id="26" w:name="X81b347bef8aac79cd09b0c5bbc02ca9e5d2dee2"/>
    <w:p>
      <w:pPr>
        <w:pStyle w:val="Heading3"/>
      </w:pPr>
      <w:r>
        <w:t xml:space="preserve">Phase 1: Assessment and Consultation (Months 1-6)</w:t>
      </w:r>
    </w:p>
    <w:p>
      <w:pPr>
        <w:pStyle w:val="FirstParagraph"/>
      </w:pPr>
      <w:r>
        <w:t xml:space="preserve">In this initial phase, a team of senior Aerospace Engineers will be contracted to conduct a thorough audit of all aviation-related infrastructure in Sri Lanka Colombo. This includes runway structural integrity, hangar facilities, and air traffic control hardware. The output will be a gap analysis report detailing where current practices fall short of international standards.</w:t>
      </w:r>
    </w:p>
    <w:bookmarkEnd w:id="26"/>
    <w:bookmarkStart w:id="27" w:name="Xd17b009910662dad62098fe96af79d295a6e284"/>
    <w:p>
      <w:pPr>
        <w:pStyle w:val="Heading3"/>
      </w:pPr>
      <w:r>
        <w:t xml:space="preserve">Phase 2: Infrastructure Modernization (Months 7-18)</w:t>
      </w:r>
    </w:p>
    <w:p>
      <w:pPr>
        <w:pStyle w:val="FirstParagraph"/>
      </w:pPr>
      <w:r>
        <w:t xml:space="preserve">Focusing on the findings from Phase 1, the Aerospace Engineer team will oversee the retrofitting of key facilities. This involves installing advanced non-destructive testing equipment and upgrading navigation aids. Special attention will be paid to ensuring that all modifications comply with local zoning laws in Sri Lanka Colombo while meeting International Civil Aviation Organization (ICAO) standards.</w:t>
      </w:r>
    </w:p>
    <w:bookmarkEnd w:id="27"/>
    <w:bookmarkStart w:id="28" w:name="X28af075862b556be0c16b314870989df6a9ee37"/>
    <w:p>
      <w:pPr>
        <w:pStyle w:val="Heading3"/>
      </w:pPr>
      <w:r>
        <w:t xml:space="preserve">Phase 3: Education and Capacity Building (Months 19-24)</w:t>
      </w:r>
    </w:p>
    <w:p>
      <w:pPr>
        <w:pStyle w:val="FirstParagraph"/>
      </w:pPr>
      <w:r>
        <w:t xml:space="preserve">To ensure sustainability, knowledge transfer is crucial. Workshops and certification programs for local engineers will be conducted in Sri Lanka Colombo. The goal is to transition the workforce from relying on foreign expertise to having a robust internal team of Aerospace Engineers capable of handling complex technical challenges independently.</w:t>
      </w:r>
    </w:p>
    <w:bookmarkEnd w:id="28"/>
    <w:bookmarkEnd w:id="29"/>
    <w:bookmarkStart w:id="30" w:name="economic-impact-analysis"/>
    <w:p>
      <w:pPr>
        <w:pStyle w:val="Heading2"/>
      </w:pPr>
      <w:r>
        <w:t xml:space="preserve">6. Economic Impact Analysis</w:t>
      </w:r>
    </w:p>
    <w:p>
      <w:pPr>
        <w:pStyle w:val="FirstParagraph"/>
      </w:pPr>
      <w:r>
        <w:t xml:space="preserve">The economic implications of this project for Sri Lanka Colombo are profound. By positioning the city as a hub for aerospace engineering services, the region can attract foreign direct investment (FDI) from global aerospace manufacturers seeking low-cost, high-quality support centers. Furthermore, the salary levels associated with Aerospace Engineer roles will stimulate the local economy in Sri Lanka Colombo through increased consumer spending and tax revenue.</w:t>
      </w:r>
    </w:p>
    <w:p>
      <w:pPr>
        <w:pStyle w:val="BodyText"/>
      </w:pPr>
      <w:r>
        <w:t xml:space="preserve">Additionally, improving aviation efficiency reduces turnaround times for flights connecting Sri Lanka Colombo to global destinations. This competitive advantage encourages more airlines to route through Colombo rather than neighboring countries, boosting tourism and cargo logistics sectors significantly.</w:t>
      </w:r>
    </w:p>
    <w:bookmarkEnd w:id="30"/>
    <w:bookmarkStart w:id="31" w:name="risk-management"/>
    <w:p>
      <w:pPr>
        <w:pStyle w:val="Heading2"/>
      </w:pPr>
      <w:r>
        <w:t xml:space="preserve">7. Risk Management</w:t>
      </w:r>
    </w:p>
    <w:p>
      <w:pPr>
        <w:pStyle w:val="FirstParagraph"/>
      </w:pPr>
      <w:r>
        <w:rPr>
          <w:bCs/>
          <w:b/>
        </w:rPr>
        <w:t xml:space="preserve">Talent Shortage:</w:t>
      </w:r>
      <w:r>
        <w:t xml:space="preserve"> </w:t>
      </w:r>
      <w:r>
        <w:t xml:space="preserve">There is a risk of insufficient local talent to support the new initiatives. This will be mitigated by offering scholarships for Sri Lanka Colombo students to study Aerospace Engineer degrees abroad, with a mandatory return-of-service clause.</w:t>
      </w:r>
    </w:p>
    <w:p>
      <w:pPr>
        <w:pStyle w:val="BodyText"/>
      </w:pPr>
      <w:r>
        <w:rPr>
          <w:bCs/>
          <w:b/>
        </w:rPr>
        <w:t xml:space="preserve">Funding Volatility:</w:t>
      </w:r>
      <w:r>
        <w:t xml:space="preserve"> </w:t>
      </w:r>
      <w:r>
        <w:t xml:space="preserve">Project costs may fluctuate due to currency exchange rates affecting imported technology. A contingency fund of 15% has been allocated within the budget for Sri Lanka Colombo projects to absorb such variances.</w:t>
      </w:r>
    </w:p>
    <w:p>
      <w:pPr>
        <w:pStyle w:val="BodyText"/>
      </w:pPr>
      <w:r>
        <w:rPr>
          <w:bCs/>
          <w:b/>
        </w:rPr>
        <w:t xml:space="preserve">Regulatory Hurdles:</w:t>
      </w:r>
      <w:r>
        <w:t xml:space="preserve"> </w:t>
      </w:r>
      <w:r>
        <w:t xml:space="preserve">Bureaucratic delays in land use approval in Sri Lanka Colombo could slow down construction. Early engagement with municipal authorities and clear communication of the project's national importance are recommended strategies to mitigate this risk.</w:t>
      </w:r>
    </w:p>
    <w:bookmarkEnd w:id="31"/>
    <w:bookmarkStart w:id="32" w:name="conclusion"/>
    <w:p>
      <w:pPr>
        <w:pStyle w:val="Heading2"/>
      </w:pPr>
      <w:r>
        <w:t xml:space="preserve">8. Conclusion</w:t>
      </w:r>
    </w:p>
    <w:p>
      <w:pPr>
        <w:pStyle w:val="FirstParagraph"/>
      </w:pPr>
      <w:r>
        <w:t xml:space="preserve">In conclusion, the integration of Aerospace Engineer expertise into the developmental roadmap of Sri Lanka Colombo is not merely an option but a necessity for future prosperity. This Project Report has demonstrated that by addressing infrastructure gaps, investing in education, and leveraging technical innovation, Sri Lanka Colombo can emerge as a premier aerospace hub in South Asia.</w:t>
      </w:r>
    </w:p>
    <w:p>
      <w:pPr>
        <w:pStyle w:val="BodyText"/>
      </w:pPr>
      <w:r>
        <w:t xml:space="preserve">The recommendations provided herein serve as a blueprint for policymakers and stakeholders. Immediate action is required to initiate the consultation phase with qualified Aerospace Engineer consultants. The potential for economic growth, enhanced security, and technological advancement in Sri Lanka Colombo rests upon our ability to embrace these advanced engineering disciplines today.</w:t>
      </w:r>
    </w:p>
    <w:bookmarkEnd w:id="32"/>
    <w:bookmarkStart w:id="33" w:name="recommendations"/>
    <w:p>
      <w:pPr>
        <w:pStyle w:val="Heading2"/>
      </w:pPr>
      <w:r>
        <w:t xml:space="preserve">9. Recommendations</w:t>
      </w:r>
    </w:p>
    <w:p>
      <w:pPr>
        <w:numPr>
          <w:ilvl w:val="0"/>
          <w:numId w:val="1002"/>
        </w:numPr>
        <w:pStyle w:val="Compact"/>
      </w:pPr>
      <w:r>
        <w:t xml:space="preserve">Establish a dedicated task force comprising local officials and international Aerospace Engineer consultants to oversee the project in Sri Lanka Colombo.</w:t>
      </w:r>
    </w:p>
    <w:p>
      <w:pPr>
        <w:numPr>
          <w:ilvl w:val="0"/>
          <w:numId w:val="1002"/>
        </w:numPr>
        <w:pStyle w:val="Compact"/>
      </w:pPr>
      <w:r>
        <w:t xml:space="preserve">Prioritize the modernization of MRO facilities to serve as a demonstration site for Aerospace Engineer best practices.</w:t>
      </w:r>
    </w:p>
    <w:p>
      <w:pPr>
        <w:numPr>
          <w:ilvl w:val="0"/>
          <w:numId w:val="1002"/>
        </w:numPr>
        <w:pStyle w:val="Compact"/>
      </w:pPr>
      <w:r>
        <w:t xml:space="preserve">Create public-private partnerships that incentivize tech companies specializing in aerospace technologies to set up operations in Sri Lanka Colombo.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 Initiatives in Sri Lanka Colombo</dc:title>
  <dc:creator/>
  <dc:language>en</dc:language>
  <cp:keywords/>
  <dcterms:created xsi:type="dcterms:W3CDTF">2026-07-29T11:16:56Z</dcterms:created>
  <dcterms:modified xsi:type="dcterms:W3CDTF">2026-07-29T11:16:56Z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