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Turkey</w:t>
      </w:r>
      <w:r>
        <w:t xml:space="preserve"> </w:t>
      </w:r>
      <w:r>
        <w:t xml:space="preserve">Istanbul</w:t>
      </w:r>
    </w:p>
    <w:bookmarkStart w:id="29" w:name="aerospace-engineer-project-report"/>
    <w:p>
      <w:pPr>
        <w:pStyle w:val="Heading1"/>
      </w:pPr>
      <w:r>
        <w:t xml:space="preserve">Aerospace Engineer Project Report</w:t>
      </w:r>
    </w:p>
    <w:p>
      <w:pPr>
        <w:pStyle w:val="FirstParagraph"/>
      </w:pPr>
      <w:r>
        <w:rPr>
          <w:bCs/>
          <w:b/>
        </w:rPr>
        <w:t xml:space="preserve">Date:</w:t>
      </w:r>
      <w:r>
        <w:t xml:space="preserve"> </w:t>
      </w:r>
      <w:r>
        <w:t xml:space="preserve">May 20, 2024</w:t>
      </w:r>
      <w:r>
        <w:br/>
      </w:r>
      <w:r>
        <w:rPr>
          <w:bCs/>
          <w:b/>
        </w:rPr>
        <w:t xml:space="preserve">Location:</w:t>
      </w:r>
      <w:r>
        <w:t xml:space="preserve"> </w:t>
      </w:r>
      <w:r>
        <w:t xml:space="preserve">Turkey Istanbul</w:t>
      </w:r>
      <w:r>
        <w:t xml:space="preserve"> </w:t>
      </w:r>
      <w:r>
        <w:br/>
      </w:r>
      <w:r>
        <w:rPr>
          <w:bCs/>
          <w:b/>
        </w:rPr>
        <w:t xml:space="preserve">Focused Discipline:</w:t>
      </w:r>
      <w:r>
        <w:t xml:space="preserve"> </w:t>
      </w:r>
      <w:r>
        <w:t xml:space="preserve">Aerospace Engineer</w:t>
      </w:r>
    </w:p>
    <w:bookmarkStart w:id="20" w:name="abstract"/>
    <w:p>
      <w:pPr>
        <w:pStyle w:val="Heading2"/>
      </w:pPr>
      <w:r>
        <w:t xml:space="preserve">Abstract</w:t>
      </w:r>
    </w:p>
    <w:p>
      <w:pPr>
        <w:pStyle w:val="FirstParagraph"/>
      </w:pPr>
      <w:r>
        <w:t xml:space="preserve">This comprehensive Project Report outlines the strategic, technical, and economic implications of deploying an advanced Aerospace Engineer initiative within the bustling metropolitan context of Turkey Istanbul. As global aviation standards evolve rapidly, the role of the specialized Aerospace Engineer becomes pivotal in bridging traditional engineering principles with cutting-edge aerodynamic innovations. This document analyzes how integrating a dedicated Aerospace Engineer profile into local infrastructure projects in Turkey Istanbul can optimize operational efficiency, enhance safety protocols, and drive economic growth through technological advancement.</w:t>
      </w:r>
    </w:p>
    <w:bookmarkEnd w:id="20"/>
    <w:bookmarkStart w:id="21" w:name="introduction-and-scope"/>
    <w:p>
      <w:pPr>
        <w:pStyle w:val="Heading2"/>
      </w:pPr>
      <w:r>
        <w:t xml:space="preserve">1. Introduction and Scope</w:t>
      </w:r>
    </w:p>
    <w:p>
      <w:pPr>
        <w:pStyle w:val="FirstParagraph"/>
      </w:pPr>
      <w:r>
        <w:t xml:space="preserve">The aviation sector is undergoing a paradigm shift driven by sustainability requirements, autonomous systems integration, and increased passenger demand. In this context, the expertise of an Aerospace Engineer is no longer limited to manufacturing but extends to operational logistics, regulatory compliance in dense airspace environments. This Project Report focuses specifically on the application of high-level aerospace engineering practices within</w:t>
      </w:r>
      <w:r>
        <w:t xml:space="preserve"> </w:t>
      </w:r>
      <w:r>
        <w:t xml:space="preserve">Turkey Istanbul</w:t>
      </w:r>
      <w:r>
        <w:t xml:space="preserve">. Given that</w:t>
      </w:r>
      <w:r>
        <w:t xml:space="preserve"> </w:t>
      </w:r>
      <w:r>
        <w:t xml:space="preserve">Turkey Istanbul</w:t>
      </w:r>
      <w:r>
        <w:t xml:space="preserve"> </w:t>
      </w:r>
      <w:r>
        <w:t xml:space="preserve">serves as a critical geographical bridge between Europe and Asia, its status as a global aviation hub makes it the ideal testing ground for next-generation aerospace solutions. The primary objective of this report is to define the requirements for hiring and utilizing an Aerospace Engineer to address local infrastructure challenges.</w:t>
      </w:r>
    </w:p>
    <w:bookmarkEnd w:id="21"/>
    <w:bookmarkStart w:id="22" w:name="strategic-importance-of-turkey-istanbul"/>
    <w:p>
      <w:pPr>
        <w:pStyle w:val="Heading2"/>
      </w:pPr>
      <w:r>
        <w:t xml:space="preserve">2. Strategic Importance of Turkey Istanbul</w:t>
      </w:r>
    </w:p>
    <w:p>
      <w:pPr>
        <w:pStyle w:val="FirstParagraph"/>
      </w:pPr>
      <w:r>
        <w:t xml:space="preserve">Turkey Istanbul</w:t>
      </w:r>
      <w:r>
        <w:t xml:space="preserve"> </w:t>
      </w:r>
      <w:r>
        <w:t xml:space="preserve">represents one of the most dynamic aviation markets globally. With two major international airports servicing millions of passengers annually, the congestion and logistical complexity are unprecedented. The strategic location of</w:t>
      </w:r>
      <w:r>
        <w:t xml:space="preserve"> </w:t>
      </w:r>
      <w:r>
        <w:t xml:space="preserve">Turkey Istanbul</w:t>
      </w:r>
      <w:r>
        <w:t xml:space="preserve"> </w:t>
      </w:r>
      <w:r>
        <w:t xml:space="preserve">necessitates sophisticated air traffic management systems that require rigorous engineering oversight. An Aerospace Engineer plays a crucial role in optimizing flight paths to reduce fuel consumption and noise pollution in residential areas surrounding the airports.</w:t>
      </w:r>
    </w:p>
    <w:p>
      <w:pPr>
        <w:pStyle w:val="BodyText"/>
      </w:pPr>
      <w:r>
        <w:t xml:space="preserve">Furthermore, the government's initiative to expand infrastructure in</w:t>
      </w:r>
      <w:r>
        <w:t xml:space="preserve"> </w:t>
      </w:r>
      <w:r>
        <w:t xml:space="preserve">Turkey Istanbul</w:t>
      </w:r>
      <w:r>
        <w:t xml:space="preserve"> </w:t>
      </w:r>
      <w:r>
        <w:t xml:space="preserve">requires robust engineering frameworks. The proposed third airport expansions and upcoming high-speed rail integrations demand interdisciplinary coordination. Here, the Aerospace Engineer acts as a central figure, ensuring that aerodynamic considerations align with urban planning constraints unique to the geography of</w:t>
      </w:r>
      <w:r>
        <w:t xml:space="preserve"> </w:t>
      </w:r>
      <w:r>
        <w:t xml:space="preserve">Turkey Istanbul</w:t>
      </w:r>
      <w:r>
        <w:t xml:space="preserve">.</w:t>
      </w:r>
    </w:p>
    <w:bookmarkEnd w:id="22"/>
    <w:bookmarkStart w:id="23" w:name="Xe763a886b8888e7ce7a143afb9f526bdd1ea463"/>
    <w:p>
      <w:pPr>
        <w:pStyle w:val="Heading2"/>
      </w:pPr>
      <w:r>
        <w:t xml:space="preserve">3. The Role of the Aerospace Engineer in Urban Aviation</w:t>
      </w:r>
    </w:p>
    <w:p>
      <w:pPr>
        <w:pStyle w:val="FirstParagraph"/>
      </w:pPr>
      <w:r>
        <w:t xml:space="preserve">The core function of an</w:t>
      </w:r>
      <w:r>
        <w:t xml:space="preserve"> </w:t>
      </w:r>
      <w:r>
        <w:rPr>
          <w:bCs/>
          <w:b/>
        </w:rPr>
        <w:t xml:space="preserve">Aerospace Engineer</w:t>
      </w:r>
      <w:r>
        <w:t xml:space="preserve"> </w:t>
      </w:r>
      <w:r>
        <w:t xml:space="preserve">in this context involves multi-disciplinary analysis. Unlike civil engineers who focus on static structures, an Aerospace Engineer deals with fluid dynamics, propulsion systems, and structural integrity under variable stress conditions. In</w:t>
      </w:r>
      <w:r>
        <w:t xml:space="preserve"> </w:t>
      </w:r>
      <w:r>
        <w:t xml:space="preserve">Turkey Istanbul</w:t>
      </w:r>
      <w:r>
        <w:t xml:space="preserve">, where weather patterns can shift rapidly between Mediterranean and continental climates, the Aerospace Engineer must evaluate how these environmental factors affect aircraft performance and airport runway design.</w:t>
      </w:r>
    </w:p>
    <w:p>
      <w:pPr>
        <w:pStyle w:val="BodyText"/>
      </w:pPr>
      <w:r>
        <w:rPr>
          <w:bCs/>
          <w:b/>
        </w:rPr>
        <w:t xml:space="preserve">Key Responsibilities Include:</w:t>
      </w:r>
    </w:p>
    <w:p>
      <w:pPr>
        <w:numPr>
          <w:ilvl w:val="0"/>
          <w:numId w:val="1001"/>
        </w:numPr>
        <w:pStyle w:val="Compact"/>
      </w:pPr>
      <w:r>
        <w:rPr>
          <w:bCs/>
          <w:b/>
        </w:rPr>
        <w:t xml:space="preserve">Aerodynamic Optimization:</w:t>
      </w:r>
      <w:r>
        <w:t xml:space="preserve">Turkey Istanbul to improve runway efficiency and taxiway safety.</w:t>
      </w:r>
    </w:p>
    <w:p>
      <w:pPr>
        <w:numPr>
          <w:ilvl w:val="0"/>
          <w:numId w:val="1001"/>
        </w:numPr>
        <w:pStyle w:val="Compact"/>
      </w:pPr>
      <w:r>
        <w:rPr>
          <w:bCs/>
          <w:b/>
        </w:rPr>
        <w:t xml:space="preserve">Noise Abatement Strategies:</w:t>
      </w:r>
      <w:r>
        <w:t xml:space="preserve">Turkey Istanbul.</w:t>
      </w:r>
    </w:p>
    <w:p>
      <w:pPr>
        <w:numPr>
          <w:ilvl w:val="0"/>
          <w:numId w:val="1001"/>
        </w:numPr>
        <w:pStyle w:val="Compact"/>
      </w:pPr>
      <w:r>
        <w:t xml:space="preserve">Turkey Istanbul.</w:t>
      </w:r>
    </w:p>
    <w:p>
      <w:pPr>
        <w:numPr>
          <w:ilvl w:val="0"/>
          <w:numId w:val="1001"/>
        </w:numPr>
        <w:pStyle w:val="Compact"/>
      </w:pPr>
      <w:r>
        <w:rPr>
          <w:bCs/>
          <w:b/>
        </w:rPr>
        <w:t xml:space="preserve">Digital Twin Modeling:</w:t>
      </w:r>
    </w:p>
    <w:bookmarkEnd w:id="23"/>
    <w:bookmarkStart w:id="24" w:name="X9a72b69501186743f077d15c137c09fc60eee95"/>
    <w:p>
      <w:pPr>
        <w:pStyle w:val="Heading2"/>
      </w:pPr>
      <w:r>
        <w:t xml:space="preserve">4. Technical Challenges and Engineering Solutions</w:t>
      </w:r>
    </w:p>
    <w:p>
      <w:pPr>
        <w:pStyle w:val="FirstParagraph"/>
      </w:pPr>
      <w:r>
        <w:t xml:space="preserve">The implementation of advanced aerospace technologies in</w:t>
      </w:r>
      <w:r>
        <w:t xml:space="preserve"> </w:t>
      </w:r>
      <w:r>
        <w:t xml:space="preserve">Turkey Istanbul</w:t>
      </w:r>
      <w:r>
        <w:t xml:space="preserve"> </w:t>
      </w:r>
      <w:r>
        <w:t xml:space="preserve">presents specific technical hurdles. The high density of air traffic requires precision navigation systems. An Aerospace Engineer is essential in calibrating Instrument Landing Systems (ILS) to account for electromagnetic interference from the skyscrapers characterizing the skyline of</w:t>
      </w:r>
      <w:r>
        <w:t xml:space="preserve"> </w:t>
      </w:r>
      <w:r>
        <w:t xml:space="preserve">Turkey Istanbul</w:t>
      </w:r>
      <w:r>
        <w:t xml:space="preserve">.</w:t>
      </w:r>
    </w:p>
    <w:p>
      <w:pPr>
        <w:pStyle w:val="BodyText"/>
      </w:pPr>
      <w:r>
        <w:t xml:space="preserve">Additionally, structural engineering must adapt to seismic activity common in the region. The Aerospace Engineer contributes by designing hangar facilities and maintenance bays that are resilient to earthquakes while maintaining strict aerodynamic tolerances for aircraft storage and repair. This dual focus on civil resilience and aerospace precision is unique to the requirements of operating an</w:t>
      </w:r>
      <w:r>
        <w:t xml:space="preserve"> </w:t>
      </w:r>
      <w:r>
        <w:rPr>
          <w:bCs/>
          <w:b/>
        </w:rPr>
        <w:t xml:space="preserve">Aerospace Engineer</w:t>
      </w:r>
      <w:r>
        <w:t xml:space="preserve"> </w:t>
      </w:r>
      <w:r>
        <w:t xml:space="preserve">program in seismically active zones like</w:t>
      </w:r>
      <w:r>
        <w:t xml:space="preserve"> </w:t>
      </w:r>
      <w:r>
        <w:t xml:space="preserve">Turkey Istanbul</w:t>
      </w:r>
      <w:r>
        <w:t xml:space="preserve">.</w:t>
      </w:r>
    </w:p>
    <w:bookmarkEnd w:id="24"/>
    <w:bookmarkStart w:id="25" w:name="Xa7b0772345a258be70797dc570f0239ff3246c6"/>
    <w:p>
      <w:pPr>
        <w:pStyle w:val="Heading2"/>
      </w:pPr>
      <w:r>
        <w:t xml:space="preserve">5. Economic Impact and Workforce Development</w:t>
      </w:r>
    </w:p>
    <w:p>
      <w:pPr>
        <w:pStyle w:val="FirstParagraph"/>
      </w:pPr>
      <w:r>
        <w:t xml:space="preserve">The integration of a specialized Aerospace Engineer into the regional economy stimulates high-value job creation. By establishing engineering hubs in</w:t>
      </w:r>
      <w:r>
        <w:t xml:space="preserve"> </w:t>
      </w:r>
      <w:r>
        <w:t xml:space="preserve">Turkey Istanbul</w:t>
      </w:r>
      <w:r>
        <w:t xml:space="preserve">, local universities can partner with industry leaders to create curriculum based on real-world aerospace challenges. This fosters a talent pipeline that retains skilled engineers within</w:t>
      </w:r>
      <w:r>
        <w:t xml:space="preserve"> </w:t>
      </w:r>
      <w:r>
        <w:t xml:space="preserve">Turkey Istanbul</w:t>
      </w:r>
      <w:r>
        <w:t xml:space="preserve">, reducing brain drain and promoting local innovation.</w:t>
      </w:r>
    </w:p>
    <w:p>
      <w:pPr>
        <w:pStyle w:val="BodyText"/>
      </w:pPr>
      <w:r>
        <w:t xml:space="preserve">Moreover, the presence of advanced engineering facilities attracts international investment. Global aerospace corporations are more likely to establish R&amp;D centers in</w:t>
      </w:r>
      <w:r>
        <w:t xml:space="preserve"> </w:t>
      </w:r>
      <w:r>
        <w:t xml:space="preserve">Turkey Istanbul</w:t>
      </w:r>
      <w:r>
        <w:t xml:space="preserve"> </w:t>
      </w:r>
      <w:r>
        <w:t xml:space="preserve">if there is a proven track record of employing top-tier Aerospace Engineer talent capable of handling complex projects. This economic multiplier effect reinforces the status of</w:t>
      </w:r>
      <w:r>
        <w:t xml:space="preserve"> </w:t>
      </w:r>
      <w:r>
        <w:t xml:space="preserve">Turkey Istanbul</w:t>
      </w:r>
      <w:r>
        <w:t xml:space="preserve"> </w:t>
      </w:r>
      <w:r>
        <w:t xml:space="preserve">as a technological leader in the region.</w:t>
      </w:r>
    </w:p>
    <w:bookmarkEnd w:id="25"/>
    <w:bookmarkStart w:id="26" w:name="Xc1bf6019d7c7f546cd756b019a9b2d8bdab0c79"/>
    <w:p>
      <w:pPr>
        <w:pStyle w:val="Heading2"/>
      </w:pPr>
      <w:r>
        <w:t xml:space="preserve">6. Regulatory Compliance and Safety Standards</w:t>
      </w:r>
    </w:p>
    <w:p>
      <w:pPr>
        <w:pStyle w:val="FirstParagraph"/>
      </w:pPr>
      <w:r>
        <w:t xml:space="preserve">Safety is paramount in aviation. The Aerospace Engineer is responsible for ensuring that all projects in</w:t>
      </w:r>
      <w:r>
        <w:t xml:space="preserve"> </w:t>
      </w:r>
      <w:r>
        <w:t xml:space="preserve">Turkey Istanbul</w:t>
      </w:r>
      <w:r>
        <w:t xml:space="preserve"> </w:t>
      </w:r>
      <w:r>
        <w:t xml:space="preserve">comply with both local regulations mandated by the General Directorate of Civil Aviation (SHGM) and international standards set by the International Civil Aviation Organization (ICAO). This involves rigorous testing, validation, and documentation processes. The Aerospace Engineer serves as the liaison between technical teams and regulatory bodies, ensuring that safety protocols are not just met but exceeded.</w:t>
      </w:r>
    </w:p>
    <w:p>
      <w:pPr>
        <w:pStyle w:val="BodyText"/>
      </w:pPr>
      <w:r>
        <w:t xml:space="preserve">In</w:t>
      </w:r>
      <w:r>
        <w:t xml:space="preserve"> </w:t>
      </w:r>
      <w:r>
        <w:t xml:space="preserve">Turkey Istanbul</w:t>
      </w:r>
      <w:r>
        <w:t xml:space="preserve">, where cross-border traffic is frequent, harmonizing engineering standards with European and Asian regulatory frameworks is complex. The Aerospace Engineer navigates this landscape by implementing universal safety management systems (SMS) that are adaptable to varying jurisdictional requirements.</w:t>
      </w:r>
    </w:p>
    <w:bookmarkEnd w:id="26"/>
    <w:bookmarkStart w:id="27" w:name="future-outlook-and-recommendations"/>
    <w:p>
      <w:pPr>
        <w:pStyle w:val="Heading2"/>
      </w:pPr>
      <w:r>
        <w:t xml:space="preserve">7. Future Outlook and Recommendations</w:t>
      </w:r>
    </w:p>
    <w:p>
      <w:pPr>
        <w:pStyle w:val="FirstParagraph"/>
      </w:pPr>
      <w:r>
        <w:t xml:space="preserve">The future of aviation in</w:t>
      </w:r>
      <w:r>
        <w:t xml:space="preserve"> </w:t>
      </w:r>
      <w:r>
        <w:t xml:space="preserve">Turkey Istanbul</w:t>
      </w:r>
      <w:r>
        <w:t xml:space="preserve"> </w:t>
      </w:r>
      <w:r>
        <w:t xml:space="preserve">lies in sustainability and autonomy. Electric vertical take-off and landing (eVTOL) vehicles, often referred to as air taxis, represent the next frontier. An Aerospace Engineer is critical in developing the infrastructure for these electric aircraft, including charging stations and automated navigation protocols.</w:t>
      </w:r>
    </w:p>
    <w:p>
      <w:pPr>
        <w:pStyle w:val="BodyText"/>
      </w:pPr>
      <w:r>
        <w:rPr>
          <w:bCs/>
          <w:b/>
        </w:rPr>
        <w:t xml:space="preserve">Recommendations:</w:t>
      </w:r>
    </w:p>
    <w:p>
      <w:pPr>
        <w:numPr>
          <w:ilvl w:val="0"/>
          <w:numId w:val="1002"/>
        </w:numPr>
        <w:pStyle w:val="Compact"/>
      </w:pPr>
      <w:r>
        <w:rPr>
          <w:bCs/>
          <w:b/>
        </w:rPr>
        <w:t xml:space="preserve">Hire Specialized Talent:</w:t>
      </w:r>
      <w:r>
        <w:t xml:space="preserve">Turkey Istanbul.</w:t>
      </w:r>
    </w:p>
    <w:p>
      <w:pPr>
        <w:numPr>
          <w:ilvl w:val="0"/>
          <w:numId w:val="1002"/>
        </w:numPr>
        <w:pStyle w:val="Compact"/>
      </w:pPr>
      <w:r>
        <w:rPr>
          <w:bCs/>
          <w:b/>
        </w:rPr>
        <w:t xml:space="preserve">Pilot Programs:</w:t>
      </w:r>
      <w:r>
        <w:t xml:space="preserve"> </w:t>
      </w:r>
      <w:r>
        <w:t xml:space="preserve">Turkey Istanbul for testing new aerodynamic technologies under real-world conditions.</w:t>
      </w:r>
    </w:p>
    <w:p>
      <w:pPr>
        <w:numPr>
          <w:ilvl w:val="0"/>
          <w:numId w:val="1002"/>
        </w:numPr>
        <w:pStyle w:val="Compact"/>
      </w:pPr>
      <w:r>
        <w:rPr>
          <w:bCs/>
          <w:b/>
        </w:rPr>
        <w:t xml:space="preserve">International Collaboration:</w:t>
      </w:r>
      <w:r>
        <w:t xml:space="preserve">Turkey Istanbul.</w:t>
      </w:r>
    </w:p>
    <w:bookmarkEnd w:id="27"/>
    <w:bookmarkStart w:id="28" w:name="conclusion"/>
    <w:p>
      <w:pPr>
        <w:pStyle w:val="Heading2"/>
      </w:pPr>
      <w:r>
        <w:t xml:space="preserve">8. Conclusion</w:t>
      </w:r>
    </w:p>
    <w:p>
      <w:pPr>
        <w:pStyle w:val="FirstParagraph"/>
      </w:pPr>
      <w:r>
        <w:t xml:space="preserve">In conclusion, the deployment of an Aerospace Engineer in</w:t>
      </w:r>
      <w:r>
        <w:t xml:space="preserve"> </w:t>
      </w:r>
      <w:r>
        <w:t xml:space="preserve">Turkey Istanbul</w:t>
      </w:r>
      <w:r>
        <w:t xml:space="preserve"> </w:t>
      </w:r>
      <w:r>
        <w:t xml:space="preserve">is not merely a staffing decision but a strategic imperative for modernizing the region's aviation infrastructure. The unique geographical and economic position of</w:t>
      </w:r>
      <w:r>
        <w:t xml:space="preserve"> </w:t>
      </w:r>
      <w:r>
        <w:t xml:space="preserve">Turkey Istanbul</w:t>
      </w:r>
      <w:r>
        <w:t xml:space="preserve"> </w:t>
      </w:r>
      <w:r>
        <w:t xml:space="preserve">demands engineering excellence that addresses complex aerodynamic, environmental, and logistical challenges. By prioritizing the role of the Aerospace Engineer, stakeholders can ensure that</w:t>
      </w:r>
      <w:r>
        <w:t xml:space="preserve"> </w:t>
      </w:r>
      <w:r>
        <w:t xml:space="preserve">Turkey Istanbul</w:t>
      </w:r>
      <w:r>
        <w:t xml:space="preserve"> </w:t>
      </w:r>
      <w:r>
        <w:t xml:space="preserve">remains at the forefront of global aviation innovation. This Project Report underscores that investing in aerospace engineering talent is synonymous with investing in the future connectivity and sustainability of one of the world's most vital cities.</w:t>
      </w:r>
    </w:p>
    <w:p>
      <w:pPr>
        <w:pStyle w:val="BodyText"/>
      </w:pPr>
      <w:r>
        <w:t xml:space="preserve">The synergy between advanced engineering principles and the dynamic environment of</w:t>
      </w:r>
      <w:r>
        <w:t xml:space="preserve"> </w:t>
      </w:r>
      <w:r>
        <w:t xml:space="preserve">Turkey Istanbul</w:t>
      </w:r>
      <w:r>
        <w:t xml:space="preserve"> </w:t>
      </w:r>
      <w:r>
        <w:t xml:space="preserve">creates a unique opportunity for growth. It is recommended that all project phases from planning to execution be supervised by qualified Aerospace Engineers to maximize efficiency and safety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Turkey Istanbul</dc:title>
  <dc:creator/>
  <dc:language>en</dc:language>
  <cp:keywords/>
  <dcterms:created xsi:type="dcterms:W3CDTF">2026-07-29T10:10:45Z</dcterms:created>
  <dcterms:modified xsi:type="dcterms:W3CDTF">2026-07-29T10:10:45Z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