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Aerospace</w:t>
      </w:r>
      <w:r>
        <w:t xml:space="preserve"> </w:t>
      </w:r>
      <w:r>
        <w:t xml:space="preserve">Engineering</w:t>
      </w:r>
      <w:r>
        <w:t xml:space="preserve"> </w:t>
      </w:r>
      <w:r>
        <w:t xml:space="preserve">Initiatives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43" w:name="X0ae6d7dfe1a2834e846043981bbd2f3de114d76"/>
    <w:p>
      <w:pPr>
        <w:pStyle w:val="Heading1"/>
      </w:pPr>
      <w:r>
        <w:t xml:space="preserve">Project Report: Strategic Development of Aerospace Engineering Capabilities in Vietnam Ho Chi Minh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p>
    <w:p>
      <w:pPr>
        <w:pStyle w:val="BodyText"/>
      </w:pPr>
      <w:r>
        <w:br/>
      </w:r>
    </w:p>
    <w:bookmarkStart w:id="20" w:name="aerospace-engineer"/>
    <w:p>
      <w:pPr>
        <w:pStyle w:val="Heading3"/>
      </w:pPr>
      <w:r>
        <w:rPr>
          <w:iCs/>
          <w:i/>
        </w:rPr>
        <w:t xml:space="preserve">Aerospace Engineer</w:t>
      </w:r>
    </w:p>
    <w:p>
      <w:pPr>
        <w:pStyle w:val="FirstParagraph"/>
      </w:pPr>
      <w:r>
        <w:t xml:space="preserve">.</w:t>
      </w:r>
    </w:p>
    <w:bookmarkEnd w:id="20"/>
    <w:bookmarkStart w:id="23" w:name="introduction"/>
    <w:p>
      <w:pPr>
        <w:pStyle w:val="Heading2"/>
      </w:pPr>
      <w:r>
        <w:t xml:space="preserve">.Introduction</w:t>
      </w:r>
    </w:p>
    <w:p>
      <w:pPr>
        <w:pStyle w:val="FirstParagraph"/>
      </w:pPr>
      <w:r>
        <w:t xml:space="preserve">The global aerospace industry is undergoing a significant transformation, driven by technological advancements, sustainability mandates, and shifting geopolitical dynamics. In this context,</w:t>
      </w:r>
    </w:p>
    <w:p>
      <w:pPr>
        <w:pStyle w:val="BodyText"/>
      </w:pPr>
      <w:r>
        <w:t xml:space="preserve">Vietnam Ho Chi Minh City</w:t>
      </w:r>
    </w:p>
    <w:p>
      <w:pPr>
        <w:pStyle w:val="BodyText"/>
      </w:pPr>
      <w:r>
        <w:t xml:space="preserve">has emerged as a critical hub for engineering talent and innovation. This</w:t>
      </w:r>
    </w:p>
    <w:p>
      <w:pPr>
        <w:pStyle w:val="BodyText"/>
      </w:pPr>
      <w:r>
        <w:t xml:space="preserve">Project Report</w:t>
      </w:r>
    </w:p>
    <w:p>
      <w:pPr>
        <w:pStyle w:val="BodyText"/>
      </w:pPr>
      <w:hyperlink r:id="rId21">
        <w:r>
          <w:rPr>
            <w:rStyle w:val="Hyperlink"/>
          </w:rPr>
          <w:t xml:space="preserve">detailed analysis</w:t>
        </w:r>
      </w:hyperlink>
      <w:r>
        <w:t xml:space="preserve">. of the current landscape, highlighting the pivotal role of the</w:t>
      </w:r>
      <w:r>
        <w:t xml:space="preserve"> </w:t>
      </w:r>
      <w:r>
        <w:rPr>
          <w:bCs/>
          <w:b/>
        </w:rPr>
        <w:t xml:space="preserve">Aerospace Engineer</w:t>
      </w:r>
      <w:r>
        <w:t xml:space="preserve"> </w:t>
      </w:r>
      <w:r>
        <w:t xml:space="preserve">in driving growth within this dynamic region. The objective of this document is to outline opportunities, challenges, and strategic recommendations for establishing a robust aerospace engineering presence in Vietnam Ho Chi Minh City.</w:t>
      </w:r>
    </w:p>
    <w:p>
      <w:pPr>
        <w:pStyle w:val="BodyText"/>
      </w:pPr>
      <w:r>
        <w:t xml:space="preserve">Vietnam Ho Chi Minh City is not merely a commercial center; it is rapidly becoming a technological powerhouse in Southeast Asia. With its young, educated population and strong government support for high-tech industries,</w:t>
      </w:r>
      <w:hyperlink r:id="rId22">
        <w:r>
          <w:rPr>
            <w:rStyle w:val="Hyperlink"/>
          </w:rPr>
          <w:t xml:space="preserve">the city presents unique advantages</w:t>
        </w:r>
      </w:hyperlink>
      <w:r>
        <w:rPr>
          <w:bCs/>
          <w:b/>
        </w:rPr>
        <w:t xml:space="preserve">Aerospace Engineer</w:t>
      </w:r>
      <w:r>
        <w:t xml:space="preserve"> </w:t>
      </w:r>
      <w:r>
        <w:t xml:space="preserve">professionals can contribute significantly to both local development and global supply chain integration.</w:t>
      </w:r>
    </w:p>
    <w:bookmarkEnd w:id="23"/>
    <w:bookmarkStart w:id="27" w:name="Xcb9df34c1c61bf2cb7587ed663ff810ae864399"/>
    <w:p>
      <w:pPr>
        <w:pStyle w:val="Heading2"/>
      </w:pPr>
      <w:r>
        <w:t xml:space="preserve">Market Analysis in Vietnam Ho Chi Minh City</w:t>
      </w:r>
    </w:p>
    <w:p>
      <w:pPr>
        <w:pStyle w:val="FirstParagraph"/>
      </w:pPr>
      <w:r>
        <w:t xml:space="preserve">The aerospace sector in Vietnam is poised for exponential growth. Historically, the country has been a manufacturing hub for consumer electronics and textiles. However, recent policy shifts indicate a deliberate move toward high-value manufacturing, specifically in aviation and space technology.</w:t>
      </w:r>
      <w:r>
        <w:rPr>
          <w:bCs/>
          <w:b/>
        </w:rPr>
        <w:t xml:space="preserve">Vietnam Ho Chi Minh City</w:t>
      </w:r>
      <w:r>
        <w:t xml:space="preserve">, as the economic engine of the nation,</w:t>
      </w:r>
      <w:hyperlink r:id="rId24">
        <w:r>
          <w:rPr>
            <w:rStyle w:val="Hyperlink"/>
          </w:rPr>
          <w:t xml:space="preserve">is at the forefront of this transition</w:t>
        </w:r>
      </w:hyperlink>
      <w:r>
        <w:t xml:space="preserve">.</w:t>
      </w:r>
    </w:p>
    <w:bookmarkStart w:id="26" w:name="key-drivers"/>
    <w:p>
      <w:pPr>
        <w:pStyle w:val="Heading3"/>
      </w:pPr>
      <w:r>
        <w:t xml:space="preserve">Key Drivers:</w:t>
      </w:r>
    </w:p>
    <w:p>
      <w:pPr>
        <w:numPr>
          <w:ilvl w:val="0"/>
          <w:numId w:val="1001"/>
        </w:numPr>
        <w:pStyle w:val="Compact"/>
      </w:pPr>
      <w:r>
        <w:rPr>
          <w:bCs/>
          <w:b/>
        </w:rPr>
        <w:t xml:space="preserve">Government Policy:</w:t>
      </w:r>
      <w:r>
        <w:t xml:space="preserve">The Vietnamese government has identified aerospace as a priority sector in its national innovation strategy. Incentives such tax breaks and streamlined regulatory processes are available for companies establishing R&amp;D centers in Vietnam Ho Chi Minh City.</w:t>
      </w:r>
    </w:p>
    <w:p>
      <w:pPr>
        <w:numPr>
          <w:ilvl w:val="0"/>
          <w:numId w:val="1001"/>
        </w:numPr>
        <w:pStyle w:val="Compact"/>
      </w:pPr>
      <w:r>
        <w:rPr>
          <w:bCs/>
          <w:b/>
        </w:rPr>
        <w:t xml:space="preserve">Talent Pool:</w:t>
      </w:r>
      <w:r>
        <w:t xml:space="preserve">Vietnam boasts one of the youngest populations globally. Universities within Vietnam Ho Chi Minh City, including the University of Technology (VNU-HCM) and Ton Duc Thang University, produce thousands of graduates annually with strong backgrounds in physics, mathematics, and engineering. This provides a ready supply of junior</w:t>
      </w:r>
      <w:r>
        <w:t xml:space="preserve"> </w:t>
      </w:r>
      <w:r>
        <w:rPr>
          <w:bCs/>
          <w:b/>
        </w:rPr>
        <w:t xml:space="preserve">Aerospace Engineer</w:t>
      </w:r>
      <w:r>
        <w:t xml:space="preserve"> </w:t>
      </w:r>
      <w:r>
        <w:t xml:space="preserve">candidates.</w:t>
      </w:r>
    </w:p>
    <w:p>
      <w:pPr>
        <w:numPr>
          <w:ilvl w:val="0"/>
          <w:numId w:val="1001"/>
        </w:numPr>
        <w:pStyle w:val="Compact"/>
      </w:pPr>
      <w:r>
        <w:rPr>
          <w:bCs/>
          <w:b/>
        </w:rPr>
        <w:t xml:space="preserve">Strategic Location:</w:t>
      </w:r>
      <w:r>
        <w:t xml:space="preserve">Situated at the center of Southeast Asia,</w:t>
      </w:r>
      <w:hyperlink r:id="rId25">
        <w:r>
          <w:rPr>
            <w:rStyle w:val="Hyperlink"/>
          </w:rPr>
          <w:t xml:space="preserve">Vietnam Ho Chi Minh City offers logistical advantages</w:t>
        </w:r>
      </w:hyperlink>
      <w:r>
        <w:t xml:space="preserve">. for aerospace components that require just-in-time delivery to regional markets in Japan, South Korea, and Australia.</w:t>
      </w:r>
    </w:p>
    <w:bookmarkEnd w:id="26"/>
    <w:bookmarkEnd w:id="27"/>
    <w:bookmarkStart w:id="32" w:name="X2714e07e875a83fff67635ca98e706ad8ac5aed"/>
    <w:p>
      <w:pPr>
        <w:pStyle w:val="Heading2"/>
      </w:pPr>
      <w:r>
        <w:t xml:space="preserve">The Critical Role of the</w:t>
      </w:r>
      <w:r>
        <w:t xml:space="preserve"> </w:t>
      </w:r>
      <w:r>
        <w:rPr>
          <w:bCs/>
          <w:b/>
        </w:rPr>
        <w:t xml:space="preserve">Aerospace Engineer</w:t>
      </w:r>
    </w:p>
    <w:p>
      <w:pPr>
        <w:pStyle w:val="FirstParagraph"/>
      </w:pPr>
      <w:r>
        <w:t xml:space="preserve">In this evolving landscape, the</w:t>
      </w:r>
      <w:r>
        <w:t xml:space="preserve"> </w:t>
      </w:r>
      <w:r>
        <w:rPr>
          <w:bCs/>
          <w:b/>
        </w:rPr>
        <w:t xml:space="preserve">Aerospace Engineer</w:t>
      </w:r>
      <w:r>
        <w:t xml:space="preserve"> </w:t>
      </w:r>
      <w:r>
        <w:t xml:space="preserve">is not just a technical contributor but a strategic asset. Their responsibilities in Vietnam Ho Chi Minh City extend beyond traditional design and manufacturing roles.</w:t>
      </w:r>
    </w:p>
    <w:bookmarkStart w:id="29" w:name="tech-transfer-and-localization"/>
    <w:p>
      <w:pPr>
        <w:pStyle w:val="Heading3"/>
      </w:pPr>
      <w:r>
        <w:t xml:space="preserve">Tech Transfer and Localization:</w:t>
      </w:r>
    </w:p>
    <w:p>
      <w:pPr>
        <w:pStyle w:val="FirstParagraph"/>
      </w:pPr>
      <w:r>
        <w:t xml:space="preserve">Vietnam Ho Chi Minh City</w:t>
      </w:r>
      <w:hyperlink r:id="rId28">
        <w:r>
          <w:rPr>
            <w:rStyle w:val="Hyperlink"/>
          </w:rPr>
          <w:t xml:space="preserve">is becoming an MRO (Maintenance, Repair, and Overhaul) hub</w:t>
        </w:r>
      </w:hyperlink>
      <w:r>
        <w:t xml:space="preserve">.</w:t>
      </w:r>
      <w:r>
        <w:t xml:space="preserve"> </w:t>
      </w:r>
      <w:r>
        <w:rPr>
          <w:bCs/>
          <w:b/>
        </w:rPr>
        <w:t xml:space="preserve">Aerospace Engineer</w:t>
      </w:r>
      <w:r>
        <w:t xml:space="preserve"> </w:t>
      </w:r>
      <w:r>
        <w:t xml:space="preserve">professionals are essential for adapting global maintenance protocols to local contexts. They ensure that international standards are met while leveraging local material sciences and manufacturing techniques.</w:t>
      </w:r>
    </w:p>
    <w:bookmarkEnd w:id="29"/>
    <w:bookmarkStart w:id="30" w:name="innovation-and-rd"/>
    <w:p>
      <w:pPr>
        <w:pStyle w:val="Heading3"/>
      </w:pPr>
      <w:r>
        <w:t xml:space="preserve">Innovation and R&amp;D:</w:t>
      </w:r>
    </w:p>
    <w:p>
      <w:pPr>
        <w:pStyle w:val="FirstParagraph"/>
      </w:pPr>
      <w:r>
        <w:t xml:space="preserve">The future of aerospace lies in drones, unmanned aerial vehicles (UAVs), and satellite technology.</w:t>
      </w:r>
      <w:r>
        <w:t xml:space="preserve"> </w:t>
      </w:r>
      <w:r>
        <w:rPr>
          <w:bCs/>
          <w:b/>
        </w:rPr>
        <w:t xml:space="preserve">Aerospace Engineer</w:t>
      </w:r>
      <w:r>
        <w:t xml:space="preserve">s in Vietnam Ho Chi Minh City are leading initiatives in UAV development for agricultural monitoring, which is critical for Vietnam's robust agricultural sector. This localized application demonstrates how global engineering expertise can solve regional problems.</w:t>
      </w:r>
    </w:p>
    <w:bookmarkEnd w:id="30"/>
    <w:bookmarkStart w:id="31" w:name="sustainability-initiatives"/>
    <w:p>
      <w:pPr>
        <w:pStyle w:val="Heading3"/>
      </w:pPr>
      <w:r>
        <w:t xml:space="preserve">Sustainability Initiatives:</w:t>
      </w:r>
    </w:p>
    <w:p>
      <w:pPr>
        <w:pStyle w:val="FirstParagraph"/>
      </w:pPr>
      <w:r>
        <w:t xml:space="preserve">With the global push toward green aviation,</w:t>
      </w:r>
      <w:r>
        <w:t xml:space="preserve"> </w:t>
      </w:r>
      <w:r>
        <w:rPr>
          <w:bCs/>
          <w:b/>
        </w:rPr>
        <w:t xml:space="preserve">Aerospace Engineer</w:t>
      </w:r>
      <w:r>
        <w:t xml:space="preserve">s are tasked with developing lightweight composite materials and optimizing fuel efficiency. In Vietnam Ho Chi Minh City, research is ongoing into bio-fuels derived from local agricultural byproducts, showcasing the intersection of aerospace engineering and sustainable development.</w:t>
      </w:r>
    </w:p>
    <w:bookmarkEnd w:id="31"/>
    <w:bookmarkEnd w:id="32"/>
    <w:bookmarkStart w:id="36" w:name="challenges-in-the-region"/>
    <w:p>
      <w:pPr>
        <w:pStyle w:val="Heading2"/>
      </w:pPr>
      <w:r>
        <w:t xml:space="preserve">Challenges in the Region</w:t>
      </w:r>
    </w:p>
    <w:p>
      <w:pPr>
        <w:pStyle w:val="FirstParagraph"/>
      </w:pPr>
      <w:r>
        <w:t xml:space="preserve">While the opportunities are vast,</w:t>
      </w:r>
      <w:r>
        <w:rPr>
          <w:bCs/>
          <w:b/>
        </w:rPr>
        <w:t xml:space="preserve">Vietnam Ho Chi Minh City</w:t>
      </w:r>
      <w:hyperlink r:id="rId33">
        <w:r>
          <w:rPr>
            <w:rStyle w:val="Hyperlink"/>
          </w:rPr>
          <w:t xml:space="preserve">faces certain challenges that must be addressed</w:t>
        </w:r>
      </w:hyperlink>
      <w:r>
        <w:t xml:space="preserve">.</w:t>
      </w:r>
    </w:p>
    <w:p>
      <w:pPr>
        <w:numPr>
          <w:ilvl w:val="0"/>
          <w:numId w:val="1002"/>
        </w:numPr>
        <w:pStyle w:val="Compact"/>
      </w:pPr>
      <w:r>
        <w:rPr>
          <w:bCs/>
          <w:b/>
        </w:rPr>
        <w:t xml:space="preserve">Skill Gaps:</w:t>
      </w:r>
      <w:r>
        <w:t xml:space="preserve">While the talent pool is large, there is a scarcity of senior-level</w:t>
      </w:r>
      <w:r>
        <w:t xml:space="preserve"> </w:t>
      </w:r>
      <w:r>
        <w:rPr>
          <w:bCs/>
          <w:b/>
        </w:rPr>
        <w:t xml:space="preserve">Aerospace Engineer</w:t>
      </w:r>
      <w:r>
        <w:t xml:space="preserve">s with specific experience in advanced aerodynamics or avionics. Expatriate experts and intensive training programs are required to bridge this gap.</w:t>
      </w:r>
    </w:p>
    <w:p>
      <w:pPr>
        <w:numPr>
          <w:ilvl w:val="0"/>
          <w:numId w:val="1002"/>
        </w:numPr>
        <w:pStyle w:val="Compact"/>
      </w:pPr>
      <w:r>
        <w:t xml:space="preserve">Infrastructure:</w:t>
      </w:r>
      <w:hyperlink r:id="rId34">
        <w:r>
          <w:rPr>
            <w:rStyle w:val="Hyperlink"/>
          </w:rPr>
          <w:t xml:space="preserve">Testing facilities in Vietnam Ho Chi Minh City</w:t>
        </w:r>
      </w:hyperlink>
      <w:r>
        <w:t xml:space="preserve">are still developing. Heavy investment in wind tunnels and simulation centers is needed to support complex</w:t>
      </w:r>
      <w:r>
        <w:t xml:space="preserve"> </w:t>
      </w:r>
      <w:r>
        <w:rPr>
          <w:bCs/>
          <w:b/>
        </w:rPr>
        <w:t xml:space="preserve">Aerospace Engineer</w:t>
      </w:r>
      <w:r>
        <w:t xml:space="preserve"> </w:t>
      </w:r>
      <w:r>
        <w:t xml:space="preserve">projects.</w:t>
      </w:r>
    </w:p>
    <w:p>
      <w:pPr>
        <w:numPr>
          <w:ilvl w:val="0"/>
          <w:numId w:val="1002"/>
        </w:numPr>
        <w:pStyle w:val="Compact"/>
      </w:pPr>
      <w:r>
        <w:rPr>
          <w:bCs/>
          <w:b/>
        </w:rPr>
        <w:t xml:space="preserve">Regulatory Framework:</w:t>
      </w:r>
      <w:r>
        <w:t xml:space="preserve">Navigating the evolving regulatory environment requires close collaboration with local authorities. Ensuring compliance with both international safety standards (such as FAA or EASA) and local Vietnamese regulations is a complex task for any</w:t>
      </w:r>
      <w:r>
        <w:t xml:space="preserve"> </w:t>
      </w:r>
      <w:hyperlink r:id="rId35">
        <w:r>
          <w:rPr>
            <w:rStyle w:val="Hyperlink"/>
          </w:rPr>
          <w:t xml:space="preserve">compliant aerospace project</w:t>
        </w:r>
      </w:hyperlink>
      <w:r>
        <w:t xml:space="preserve">.</w:t>
      </w:r>
    </w:p>
    <w:bookmarkEnd w:id="36"/>
    <w:bookmarkStart w:id="40" w:name="strategic-recommendations"/>
    <w:p>
      <w:pPr>
        <w:pStyle w:val="Heading2"/>
      </w:pPr>
      <w:r>
        <w:t xml:space="preserve">Strategic Recommendations</w:t>
      </w:r>
    </w:p>
    <w:p>
      <w:pPr>
        <w:pStyle w:val="FirstParagraph"/>
      </w:pPr>
      <w:r>
        <w:t xml:space="preserve">To maximize the potential of this sector, the following strategies are recommended for stakeholders considering entry into Vietnam Ho Chi Minh City:</w:t>
      </w:r>
    </w:p>
    <w:p>
      <w:pPr>
        <w:numPr>
          <w:ilvl w:val="0"/>
          <w:numId w:val="1003"/>
        </w:numPr>
        <w:pStyle w:val="Compact"/>
      </w:pPr>
      <w:r>
        <w:rPr>
          <w:bCs/>
          <w:b/>
        </w:rPr>
        <w:t xml:space="preserve">Partnerships with Local Universities:</w:t>
      </w:r>
      <w:r>
        <w:t xml:space="preserve">Collaborate with institutions in Vietnam Ho Chi Minh City to create specialized</w:t>
      </w:r>
      <w:r>
        <w:t xml:space="preserve"> </w:t>
      </w:r>
      <w:hyperlink r:id="rId37">
        <w:r>
          <w:rPr>
            <w:rStyle w:val="Hyperlink"/>
          </w:rPr>
          <w:t xml:space="preserve">Aerospace Engineer</w:t>
        </w:r>
      </w:hyperlink>
      <w:r>
        <w:t xml:space="preserve"> </w:t>
      </w:r>
      <w:r>
        <w:t xml:space="preserve">curricula. This ensures a pipeline of talent tailored to industry needs.</w:t>
      </w:r>
    </w:p>
    <w:p>
      <w:pPr>
        <w:numPr>
          <w:ilvl w:val="0"/>
          <w:numId w:val="1003"/>
        </w:numPr>
        <w:pStyle w:val="Compact"/>
      </w:pPr>
      <w:r>
        <w:rPr>
          <w:bCs/>
          <w:b/>
        </w:rPr>
        <w:t xml:space="preserve">Incentivize Local Hiring:</w:t>
      </w:r>
      <w:r>
        <w:t xml:space="preserve">Create programs that attract senior</w:t>
      </w:r>
      <w:r>
        <w:t xml:space="preserve"> </w:t>
      </w:r>
      <w:r>
        <w:rPr>
          <w:bCs/>
          <w:b/>
        </w:rPr>
        <w:t xml:space="preserve">Aerospace Engineer</w:t>
      </w:r>
      <w:r>
        <w:t xml:space="preserve">s from abroad while simultaneously promoting local talent. Mentorship programs can accelerate the growth of junior engineers in Vietnam Ho Chi Minh City.</w:t>
      </w:r>
    </w:p>
    <w:p>
      <w:pPr>
        <w:numPr>
          <w:ilvl w:val="0"/>
          <w:numId w:val="1003"/>
        </w:numPr>
        <w:pStyle w:val="Compact"/>
      </w:pPr>
      <w:r>
        <w:t xml:space="preserve">Leverage Digital Twins:</w:t>
      </w:r>
      <w:hyperlink r:id="rId38">
        <w:r>
          <w:rPr>
            <w:rStyle w:val="Hyperlink"/>
          </w:rPr>
          <w:t xml:space="preserve">Invest in digital twin technology</w:t>
        </w:r>
      </w:hyperlink>
      <w:r>
        <w:t xml:space="preserve">. This allows</w:t>
      </w:r>
      <w:r>
        <w:t xml:space="preserve"> </w:t>
      </w:r>
      <w:r>
        <w:rPr>
          <w:bCs/>
          <w:b/>
        </w:rPr>
        <w:t xml:space="preserve">Aerospace Engineer</w:t>
      </w:r>
      <w:r>
        <w:t xml:space="preserve">s to simulate and test designs remotely, mitigating some infrastructure limitations in the early stages of project development.</w:t>
      </w:r>
    </w:p>
    <w:p>
      <w:pPr>
        <w:numPr>
          <w:ilvl w:val="0"/>
          <w:numId w:val="1003"/>
        </w:numPr>
        <w:pStyle w:val="Compact"/>
      </w:pPr>
      <w:r>
        <w:t xml:space="preserve">Focus on Niche Markets:</w:t>
      </w:r>
      <w:hyperlink r:id="rId39">
        <w:r>
          <w:rPr>
            <w:rStyle w:val="Hyperlink"/>
          </w:rPr>
          <w:t xml:space="preserve">UAVs and agritech</w:t>
        </w:r>
      </w:hyperlink>
      <w:r>
        <w:t xml:space="preserve">. are areas where Vietnam Ho Chi Minh City can achieve global leadership.</w:t>
      </w:r>
      <w:r>
        <w:t xml:space="preserve"> </w:t>
      </w:r>
      <w:r>
        <w:rPr>
          <w:bCs/>
          <w:b/>
        </w:rPr>
        <w:t xml:space="preserve">Aerospace Engineer</w:t>
      </w:r>
      <w:r>
        <w:t xml:space="preserve">s should focus their R&amp;D efforts here to create exportable products.</w:t>
      </w:r>
    </w:p>
    <w:bookmarkEnd w:id="40"/>
    <w:bookmarkStart w:id="42" w:name="conclusion"/>
    <w:p>
      <w:pPr>
        <w:pStyle w:val="Heading2"/>
      </w:pPr>
      <w:r>
        <w:t xml:space="preserve">Conclusion</w:t>
      </w:r>
    </w:p>
    <w:p>
      <w:pPr>
        <w:pStyle w:val="FirstParagraph"/>
      </w:pPr>
      <w:r>
        <w:t xml:space="preserve">The integration of advanced aerospace technology into the economy of Vietnam Ho Chi Minh City represents a significant opportunity for growth and innovation. The</w:t>
      </w:r>
      <w:r>
        <w:t xml:space="preserve"> </w:t>
      </w:r>
      <w:r>
        <w:rPr>
          <w:bCs/>
          <w:b/>
        </w:rPr>
        <w:t xml:space="preserve">Aerospace Engineer</w:t>
      </w:r>
      <w:r>
        <w:t xml:space="preserve">s, supported by government policy, educational institutions, and strategic investment, are the architects of this new era. As</w:t>
      </w:r>
      <w:r>
        <w:t xml:space="preserve"> </w:t>
      </w:r>
      <w:hyperlink r:id="rId41">
        <w:r>
          <w:rPr>
            <w:rStyle w:val="Hyperlink"/>
          </w:rPr>
          <w:t xml:space="preserve">Vietnam Ho Chi Minh City continues to develop its industrial base</w:t>
        </w:r>
      </w:hyperlink>
      <w:r>
        <w:t xml:space="preserve">, the demand for skilled engineering professionals will only increase. This</w:t>
      </w:r>
      <w:r>
        <w:t xml:space="preserve"> </w:t>
      </w:r>
      <w:r>
        <w:rPr>
          <w:bCs/>
          <w:b/>
        </w:rPr>
        <w:t xml:space="preserve">Project Report</w:t>
      </w:r>
      <w:r>
        <w:t xml:space="preserve"> </w:t>
      </w:r>
      <w:r>
        <w:t xml:space="preserve">underscores that by addressing current challenges and leveraging local strengths, Vietnam Ho Chi Minh City can become a global beacon for aerospace engineering excellence.</w:t>
      </w:r>
    </w:p>
    <w:p>
      <w:pPr>
        <w:pStyle w:val="BodyText"/>
      </w:pPr>
      <w:r>
        <w:t xml:space="preserve">We recommend immediate action to establish research and development centers in Vietnam Ho Chi Minh City, focusing on collaborative projects that highlight the expertise of the</w:t>
      </w:r>
      <w:r>
        <w:t xml:space="preserve"> </w:t>
      </w:r>
      <w:r>
        <w:rPr>
          <w:bCs/>
          <w:b/>
        </w:rPr>
        <w:t xml:space="preserve">Aerospace Engineer</w:t>
      </w:r>
      <w:r>
        <w:t xml:space="preserve">. The time to invest is now, before this hub becomes fully saturated with international competitors.</w:t>
      </w:r>
    </w:p>
    <w:p>
      <w:r>
        <w:pict>
          <v:rect style="width:0;height:1.5pt" o:hralign="center" o:hrstd="t" o:hr="t"/>
        </w:pict>
      </w:r>
    </w:p>
    <w:p>
      <w:pPr>
        <w:pStyle w:val="FirstParagraph"/>
      </w:pPr>
      <w:r>
        <w:rPr>
          <w:iCs/>
          <w:i/>
        </w:rPr>
        <w:t xml:space="preserve">This document was prepared by the Strategic Planning Division. For further inquiries regarding aerospace opportunities in Vietnam Ho Chi Minh City, please contact our regional office.</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www.example.com/aerospace-vietnam" TargetMode="External" /><Relationship Type="http://schemas.openxmlformats.org/officeDocument/2006/relationships/hyperlink" Id="rId24" Target="https://www.example.com/aviation-vietnam" TargetMode="External" /><Relationship Type="http://schemas.openxmlformats.org/officeDocument/2006/relationships/hyperlink" Id="rId33" Target="https://www.example.com/challenges-vietnam" TargetMode="External" /><Relationship Type="http://schemas.openxmlformats.org/officeDocument/2006/relationships/hyperlink" Id="rId35" Target="https://www.example.com/compliance" TargetMode="External" /><Relationship Type="http://schemas.openxmlformats.org/officeDocument/2006/relationships/hyperlink" Id="rId37" Target="https://www.example.com/curriculum" TargetMode="External" /><Relationship Type="http://schemas.openxmlformats.org/officeDocument/2006/relationships/hyperlink" Id="rId38" Target="https://www.example.com/digital-twins" TargetMode="External" /><Relationship Type="http://schemas.openxmlformats.org/officeDocument/2006/relationships/hyperlink" Id="rId39" Target="https://www.example.com/drones" TargetMode="External" /><Relationship Type="http://schemas.openxmlformats.org/officeDocument/2006/relationships/hyperlink" Id="rId41" Target="https://www.example.com/future-vietnam" TargetMode="External" /><Relationship Type="http://schemas.openxmlformats.org/officeDocument/2006/relationships/hyperlink" Id="rId34" Target="https://www.example.com/infrastructure-vietnam" TargetMode="External" /><Relationship Type="http://schemas.openxmlformats.org/officeDocument/2006/relationships/hyperlink" Id="rId25" Target="https://www.example.com/logistics-vietnam" TargetMode="External" /><Relationship Type="http://schemas.openxmlformats.org/officeDocument/2006/relationships/hyperlink" Id="rId28" Target="https://www.example.com/mro-vietnam" TargetMode="External" /><Relationship Type="http://schemas.openxmlformats.org/officeDocument/2006/relationships/hyperlink" Id="rId22" Target="https://www.example.com/vietnam-tech" TargetMode="External" /></Relationships>
</file>

<file path=word/_rels/footnotes.xml.rels><?xml version="1.0" encoding="UTF-8"?><Relationships xmlns="http://schemas.openxmlformats.org/package/2006/relationships"><Relationship Type="http://schemas.openxmlformats.org/officeDocument/2006/relationships/hyperlink" Id="rId21" Target="https://www.example.com/aerospace-vietnam" TargetMode="External" /><Relationship Type="http://schemas.openxmlformats.org/officeDocument/2006/relationships/hyperlink" Id="rId24" Target="https://www.example.com/aviation-vietnam" TargetMode="External" /><Relationship Type="http://schemas.openxmlformats.org/officeDocument/2006/relationships/hyperlink" Id="rId33" Target="https://www.example.com/challenges-vietnam" TargetMode="External" /><Relationship Type="http://schemas.openxmlformats.org/officeDocument/2006/relationships/hyperlink" Id="rId35" Target="https://www.example.com/compliance" TargetMode="External" /><Relationship Type="http://schemas.openxmlformats.org/officeDocument/2006/relationships/hyperlink" Id="rId37" Target="https://www.example.com/curriculum" TargetMode="External" /><Relationship Type="http://schemas.openxmlformats.org/officeDocument/2006/relationships/hyperlink" Id="rId38" Target="https://www.example.com/digital-twins" TargetMode="External" /><Relationship Type="http://schemas.openxmlformats.org/officeDocument/2006/relationships/hyperlink" Id="rId39" Target="https://www.example.com/drones" TargetMode="External" /><Relationship Type="http://schemas.openxmlformats.org/officeDocument/2006/relationships/hyperlink" Id="rId41" Target="https://www.example.com/future-vietnam" TargetMode="External" /><Relationship Type="http://schemas.openxmlformats.org/officeDocument/2006/relationships/hyperlink" Id="rId34" Target="https://www.example.com/infrastructure-vietnam" TargetMode="External" /><Relationship Type="http://schemas.openxmlformats.org/officeDocument/2006/relationships/hyperlink" Id="rId25" Target="https://www.example.com/logistics-vietnam" TargetMode="External" /><Relationship Type="http://schemas.openxmlformats.org/officeDocument/2006/relationships/hyperlink" Id="rId28" Target="https://www.example.com/mro-vietnam" TargetMode="External" /><Relationship Type="http://schemas.openxmlformats.org/officeDocument/2006/relationships/hyperlink" Id="rId22" Target="https://www.example.com/vietnam-tec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Aerospace Engineering Initiatives in Vietnam Ho Chi Minh City</dc:title>
  <dc:creator/>
  <dc:language>en</dc:language>
  <cp:keywords/>
  <dcterms:created xsi:type="dcterms:W3CDTF">2026-07-29T16:22:20Z</dcterms:created>
  <dcterms:modified xsi:type="dcterms:W3CDTF">2026-07-29T16:22:20Z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