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Strategy</w:t>
      </w:r>
      <w:r>
        <w:t xml:space="preserve"> </w:t>
      </w:r>
      <w:r>
        <w:t xml:space="preserve">for</w:t>
      </w:r>
      <w:r>
        <w:t xml:space="preserve"> </w:t>
      </w:r>
      <w:r>
        <w:t xml:space="preserve">India</w:t>
      </w:r>
      <w:r>
        <w:t xml:space="preserve"> </w:t>
      </w:r>
      <w:r>
        <w:t xml:space="preserve">New</w:t>
      </w:r>
      <w:r>
        <w:t xml:space="preserve"> </w:t>
      </w:r>
      <w:r>
        <w:t xml:space="preserve">Delhi</w:t>
      </w:r>
    </w:p>
    <w:bookmarkStart w:id="27" w:name="Xb20ee8fdf4db27dc92c58bf745e6f13a3e68db2"/>
    <w:p>
      <w:pPr>
        <w:pStyle w:val="Heading1"/>
      </w:pPr>
      <w:r>
        <w:t xml:space="preserve">Project Report: The Role of the Architect in Shaping India New Delhi</w:t>
      </w:r>
    </w:p>
    <w:bookmarkStart w:id="20" w:name="executive-summary"/>
    <w:p>
      <w:pPr>
        <w:pStyle w:val="Heading2"/>
      </w:pPr>
      <w:r>
        <w:t xml:space="preserve">Executive Summary</w:t>
      </w:r>
    </w:p>
    <w:p>
      <w:pPr>
        <w:pStyle w:val="FirstParagraph"/>
      </w:pPr>
      <w:r>
        <w:t xml:space="preserve">This Project Report serves as a comprehensive analysis of the critical role played by an</w:t>
      </w:r>
      <w:r>
        <w:t xml:space="preserve"> </w:t>
      </w:r>
      <w:r>
        <w:rPr>
          <w:bCs/>
          <w:b/>
        </w:rPr>
        <w:t xml:space="preserve">Architect</w:t>
      </w:r>
      <w:r>
        <w:t xml:space="preserve"> </w:t>
      </w:r>
      <w:r>
        <w:t xml:space="preserve">within the unique urban and cultural context of</w:t>
      </w:r>
      <w:r>
        <w:t xml:space="preserve"> </w:t>
      </w:r>
      <w:r>
        <w:rPr>
          <w:bCs/>
          <w:b/>
        </w:rPr>
        <w:t xml:space="preserve">India New Delhi</w:t>
      </w:r>
      <w:r>
        <w:t xml:space="preserve">. As one of the most historically significant and rapidly modernizing capitals in South Asia, New Delhi presents a complex matrix of challenges and opportunities. This document outlines how professional architectural practice must navigate colonial legacies, rapid demographic shifts, environmental constraints, and cultural preservation to create sustainable built environments. The primary objective is to demonstrate that an</w:t>
      </w:r>
      <w:r>
        <w:t xml:space="preserve"> </w:t>
      </w:r>
      <w:r>
        <w:rPr>
          <w:bCs/>
          <w:b/>
        </w:rPr>
        <w:t xml:space="preserve">Architect</w:t>
      </w:r>
      <w:r>
        <w:t xml:space="preserve"> </w:t>
      </w:r>
      <w:r>
        <w:t xml:space="preserve">is not merely a designer of structures but a steward of urban heritage and a facilitator of future growth in</w:t>
      </w:r>
      <w:r>
        <w:t xml:space="preserve"> </w:t>
      </w:r>
      <w:r>
        <w:rPr>
          <w:bCs/>
          <w:b/>
        </w:rPr>
        <w:t xml:space="preserve">India New Delhi</w:t>
      </w:r>
      <w:r>
        <w:t xml:space="preserve">.</w:t>
      </w:r>
    </w:p>
    <w:bookmarkEnd w:id="20"/>
    <w:bookmarkStart w:id="21" w:name="X3d7c5585710cddfb02a6b8977b9f9e98dcf18b6"/>
    <w:p>
      <w:pPr>
        <w:pStyle w:val="Heading2"/>
      </w:pPr>
      <w:r>
        <w:t xml:space="preserve">The Historical Context: Lutyens to Smart Cities</w:t>
      </w:r>
    </w:p>
    <w:p>
      <w:pPr>
        <w:pStyle w:val="FirstParagraph"/>
      </w:pPr>
      <w:r>
        <w:t xml:space="preserve">To understand the contemporary mandate of an</w:t>
      </w:r>
      <w:r>
        <w:t xml:space="preserve"> </w:t>
      </w:r>
      <w:r>
        <w:rPr>
          <w:bCs/>
          <w:b/>
        </w:rPr>
        <w:t xml:space="preserve">Architect</w:t>
      </w:r>
      <w:r>
        <w:t xml:space="preserve">, one must first appreciate the spatial DNA of</w:t>
      </w:r>
      <w:r>
        <w:t xml:space="preserve"> </w:t>
      </w:r>
      <w:r>
        <w:rPr>
          <w:bCs/>
          <w:b/>
        </w:rPr>
        <w:t xml:space="preserve">India New Delhi</w:t>
      </w:r>
      <w:r>
        <w:t xml:space="preserve">. Designed by Sir Edwin Lutyens and Sir Herbert Baker in the early 20th century, the city was conceived as a imperial capital with wide avenues, grand axes, and monumental government buildings. This historical layering provides a unique canvas. However, an</w:t>
      </w:r>
      <w:r>
        <w:t xml:space="preserve"> </w:t>
      </w:r>
      <w:r>
        <w:rPr>
          <w:bCs/>
          <w:b/>
        </w:rPr>
        <w:t xml:space="preserve">Architect</w:t>
      </w:r>
      <w:r>
        <w:t xml:space="preserve"> </w:t>
      </w:r>
      <w:r>
        <w:t xml:space="preserve">working today cannot simply replicate colonial styles nor can they ignore them. The modern professional must engage in "palimpsest" design—layering new interventions over old structures while respecting the original grain of the city.</w:t>
      </w:r>
    </w:p>
    <w:p>
      <w:pPr>
        <w:pStyle w:val="BodyText"/>
      </w:pPr>
      <w:r>
        <w:t xml:space="preserve">In recent years, the vision for</w:t>
      </w:r>
      <w:r>
        <w:t xml:space="preserve"> </w:t>
      </w:r>
      <w:r>
        <w:rPr>
          <w:bCs/>
          <w:b/>
        </w:rPr>
        <w:t xml:space="preserve">India New Delhi</w:t>
      </w:r>
      <w:r>
        <w:rPr>
          <w:iCs/>
          <w:i/>
        </w:rPr>
        <w:t xml:space="preserve">(Delhi)</w:t>
      </w:r>
      <w:r>
        <w:t xml:space="preserve"> </w:t>
      </w:r>
      <w:r>
        <w:t xml:space="preserve">has expanded beyond its municipal boundaries to include satellite towns and transit-oriented developments. The role of an</w:t>
      </w:r>
      <w:r>
        <w:t xml:space="preserve"> </w:t>
      </w:r>
      <w:r>
        <w:rPr>
          <w:bCs/>
          <w:b/>
        </w:rPr>
        <w:t xml:space="preserve">Architect</w:t>
      </w:r>
      <w:r>
        <w:t xml:space="preserve"> </w:t>
      </w:r>
      <w:r>
        <w:t xml:space="preserve">has thus shifted from designing isolated buildings to planning integrated urban ecosystems. This includes the redevelopment of Old Delhi, which requires sensitive heritage conservation, and the development of new commercial hubs in Gurugram and Noida, which are functionally part of the National Capital Region (NCR). The</w:t>
      </w:r>
      <w:r>
        <w:t xml:space="preserve"> </w:t>
      </w:r>
      <w:r>
        <w:rPr>
          <w:bCs/>
          <w:b/>
        </w:rPr>
        <w:t xml:space="preserve">Architect</w:t>
      </w:r>
      <w:r>
        <w:t xml:space="preserve"> </w:t>
      </w:r>
      <w:r>
        <w:t xml:space="preserve">must balance the rigid planning regulations imposed by local bodies like the Municipal Corporation of Delhi (MCD) with the dynamic needs of a growing economy.</w:t>
      </w:r>
    </w:p>
    <w:bookmarkEnd w:id="21"/>
    <w:bookmarkStart w:id="22" w:name="X3356f13f785f7db3a38c93980fbd94348d669ec"/>
    <w:p>
      <w:pPr>
        <w:pStyle w:val="Heading2"/>
      </w:pPr>
      <w:r>
        <w:t xml:space="preserve">Sustainability and Environmental Responsiveness</w:t>
      </w:r>
    </w:p>
    <w:p>
      <w:pPr>
        <w:pStyle w:val="FirstParagraph"/>
      </w:pPr>
      <w:r>
        <w:t xml:space="preserve">A central pillar of this project report is the imperative for sustainability.</w:t>
      </w:r>
      <w:r>
        <w:t xml:space="preserve"> </w:t>
      </w:r>
      <w:r>
        <w:rPr>
          <w:bCs/>
          <w:b/>
        </w:rPr>
        <w:t xml:space="preserve">India New Delhi</w:t>
      </w:r>
      <w:r>
        <w:rPr>
          <w:iCs/>
          <w:i/>
        </w:rPr>
        <w:t xml:space="preserve">(Delhi)</w:t>
      </w:r>
      <w:r>
        <w:t xml:space="preserve"> </w:t>
      </w:r>
      <w:r>
        <w:t xml:space="preserve">faces severe environmental challenges, most notably air pollution and extreme heat islands. The traditional glass-and-steel skyscrapers often seen in global cities are ill-suited for this climate without significant energy input for cooling. Therefore, an</w:t>
      </w:r>
      <w:r>
        <w:t xml:space="preserve"> </w:t>
      </w:r>
      <w:r>
        <w:rPr>
          <w:bCs/>
          <w:b/>
        </w:rPr>
        <w:t xml:space="preserve">Architect</w:t>
      </w:r>
      <w:r>
        <w:t xml:space="preserve"> </w:t>
      </w:r>
      <w:r>
        <w:t xml:space="preserve">in this region must prioritize bioclimatic design principles.</w:t>
      </w:r>
    </w:p>
    <w:p>
      <w:pPr>
        <w:pStyle w:val="BodyText"/>
      </w:pPr>
      <w:r>
        <w:t xml:space="preserve">This involves the use of passive cooling techniques derived from traditional Indian architecture, such as courtyards (inner light wells), cross-ventilation strategies, and thermal massing. An effective</w:t>
      </w:r>
      <w:r>
        <w:t xml:space="preserve"> </w:t>
      </w:r>
      <w:r>
        <w:rPr>
          <w:bCs/>
          <w:b/>
        </w:rPr>
        <w:t xml:space="preserve">Architect</w:t>
      </w:r>
      <w:r>
        <w:t xml:space="preserve"> </w:t>
      </w:r>
      <w:r>
        <w:t xml:space="preserve">will specify materials that reflect solar radiation and incorporate green roofs to mitigate urban heat. Furthermore, water management is critical in</w:t>
      </w:r>
      <w:r>
        <w:t xml:space="preserve"> </w:t>
      </w:r>
      <w:r>
        <w:rPr>
          <w:bCs/>
          <w:b/>
        </w:rPr>
        <w:t xml:space="preserve">India New Delhi</w:t>
      </w:r>
      <w:r>
        <w:rPr>
          <w:iCs/>
          <w:i/>
        </w:rPr>
        <w:t xml:space="preserve">(Delhi)</w:t>
      </w:r>
      <w:r>
        <w:t xml:space="preserve">, where groundwater levels are depleting rapidly. The</w:t>
      </w:r>
      <w:r>
        <w:t xml:space="preserve"> </w:t>
      </w:r>
      <w:r>
        <w:rPr>
          <w:bCs/>
          <w:b/>
        </w:rPr>
        <w:t xml:space="preserve">Architect</w:t>
      </w:r>
      <w:r>
        <w:t xml:space="preserve"> </w:t>
      </w:r>
      <w:r>
        <w:t xml:space="preserve">must design systems for rainwater harvesting and greywater recycling as mandatory components of any new construction project. By integrating these sustainable practices, the</w:t>
      </w:r>
      <w:r>
        <w:t xml:space="preserve"> </w:t>
      </w:r>
      <w:r>
        <w:rPr>
          <w:bCs/>
          <w:b/>
        </w:rPr>
        <w:t xml:space="preserve">Architect</w:t>
      </w:r>
      <w:r>
        <w:t xml:space="preserve"> </w:t>
      </w:r>
      <w:r>
        <w:t xml:space="preserve">contributes directly to the resilience of</w:t>
      </w:r>
      <w:r>
        <w:t xml:space="preserve"> </w:t>
      </w:r>
      <w:r>
        <w:rPr>
          <w:bCs/>
          <w:b/>
        </w:rPr>
        <w:t xml:space="preserve">India New Delhi</w:t>
      </w:r>
      <w:r>
        <w:rPr>
          <w:iCs/>
          <w:i/>
        </w:rPr>
        <w:t xml:space="preserve">(Delhi)</w:t>
      </w:r>
      <w:r>
        <w:t xml:space="preserve">'s infrastructure.</w:t>
      </w:r>
    </w:p>
    <w:bookmarkEnd w:id="22"/>
    <w:bookmarkStart w:id="23" w:name="cultural-identity-and-social-equity"/>
    <w:p>
      <w:pPr>
        <w:pStyle w:val="Heading2"/>
      </w:pPr>
      <w:r>
        <w:t xml:space="preserve">Cultural Identity and Social Equity</w:t>
      </w:r>
    </w:p>
    <w:p>
      <w:pPr>
        <w:pStyle w:val="FirstParagraph"/>
      </w:pPr>
      <w:r>
        <w:t xml:space="preserve">The identity of</w:t>
      </w:r>
      <w:r>
        <w:t xml:space="preserve"> </w:t>
      </w:r>
      <w:r>
        <w:rPr>
          <w:bCs/>
          <w:b/>
        </w:rPr>
        <w:t xml:space="preserve">India New Delhi</w:t>
      </w:r>
      <w:r>
        <w:rPr>
          <w:iCs/>
          <w:i/>
        </w:rPr>
        <w:t xml:space="preserve">(Delhi)</w:t>
      </w:r>
      <w:r>
        <w:t xml:space="preserve"> </w:t>
      </w:r>
      <w:r>
        <w:t xml:space="preserve">is defined by its diversity—a microcosm of India’s cultural, linguistic, and religious tapestry. An</w:t>
      </w:r>
      <w:r>
        <w:t xml:space="preserve"> </w:t>
      </w:r>
      <w:r>
        <w:rPr>
          <w:bCs/>
          <w:b/>
        </w:rPr>
        <w:t xml:space="preserve">Architect</w:t>
      </w:r>
      <w:r>
        <w:rPr>
          <w:iCs/>
          <w:i/>
        </w:rPr>
        <w:t xml:space="preserve">(Architect)</w:t>
      </w:r>
      <w:r>
        <w:t xml:space="preserve"> </w:t>
      </w:r>
      <w:r>
        <w:t xml:space="preserve">plays a pivotal role in fostering social cohesion through design. This means moving away from gated communities that segregate populations and instead designing mixed-use developments that encourage interaction across social strata.</w:t>
      </w:r>
    </w:p>
    <w:p>
      <w:pPr>
        <w:pStyle w:val="BodyText"/>
      </w:pPr>
      <w:r>
        <w:t xml:space="preserve">In the context of affordable housing and urban renewal, an</w:t>
      </w:r>
      <w:r>
        <w:t xml:space="preserve"> </w:t>
      </w:r>
      <w:r>
        <w:rPr>
          <w:bCs/>
          <w:b/>
        </w:rPr>
        <w:t xml:space="preserve">Architect</w:t>
      </w:r>
      <w:r>
        <w:rPr>
          <w:iCs/>
          <w:i/>
        </w:rPr>
        <w:t xml:space="preserve">(Architect)</w:t>
      </w:r>
      <w:r>
        <w:t xml:space="preserve"> </w:t>
      </w:r>
      <w:r>
        <w:t xml:space="preserve">must advocate for inclusive design policies. Slum rehabilitation is a contentious yet essential aspect of development in</w:t>
      </w:r>
      <w:r>
        <w:t xml:space="preserve"> </w:t>
      </w:r>
      <w:r>
        <w:rPr>
          <w:bCs/>
          <w:b/>
        </w:rPr>
        <w:t xml:space="preserve">India New Delhi</w:t>
      </w:r>
      <w:r>
        <w:rPr>
          <w:iCs/>
          <w:i/>
        </w:rPr>
        <w:t xml:space="preserve">(Delhi)</w:t>
      </w:r>
      <w:r>
        <w:t xml:space="preserve">. An ethical and professional</w:t>
      </w:r>
      <w:r>
        <w:t xml:space="preserve"> </w:t>
      </w:r>
      <w:r>
        <w:rPr>
          <w:bCs/>
          <w:b/>
        </w:rPr>
        <w:t xml:space="preserve">Architect</w:t>
      </w:r>
      <w:r>
        <w:rPr>
          <w:iCs/>
          <w:i/>
        </w:rPr>
        <w:t xml:space="preserve">(Architect)</w:t>
      </w:r>
      <w:r>
        <w:t xml:space="preserve"> </w:t>
      </w:r>
      <w:r>
        <w:t xml:space="preserve">engages with communities to understand their spatial needs, ensuring that redevelopment does not lead to gentrification-induced displacement. The aesthetic language used by an</w:t>
      </w:r>
      <w:r>
        <w:t xml:space="preserve"> </w:t>
      </w:r>
      <w:r>
        <w:rPr>
          <w:bCs/>
          <w:b/>
        </w:rPr>
        <w:t xml:space="preserve">Architect</w:t>
      </w:r>
      <w:r>
        <w:rPr>
          <w:iCs/>
          <w:i/>
        </w:rPr>
        <w:t xml:space="preserve">(Architect)</w:t>
      </w:r>
      <w:r>
        <w:t xml:space="preserve"> </w:t>
      </w:r>
      <w:r>
        <w:t xml:space="preserve">should also reflect contemporary Indian identity, blending modernist efficiency with local craftsmanship and artistic motifs. This creates a sense of place that is distinctly rooted in</w:t>
      </w:r>
      <w:r>
        <w:t xml:space="preserve"> </w:t>
      </w:r>
      <w:r>
        <w:rPr>
          <w:bCs/>
          <w:b/>
        </w:rPr>
        <w:t xml:space="preserve">India New Delhi</w:t>
      </w:r>
      <w:r>
        <w:rPr>
          <w:iCs/>
          <w:i/>
        </w:rPr>
        <w:t xml:space="preserve">(Delhi)</w:t>
      </w:r>
      <w:r>
        <w:t xml:space="preserve">, distinguishing it from generic global cities.</w:t>
      </w:r>
    </w:p>
    <w:bookmarkEnd w:id="23"/>
    <w:bookmarkStart w:id="24" w:name="Xa7d3d6ff65bdcc709007906798e0bf45cb1d879"/>
    <w:p>
      <w:pPr>
        <w:pStyle w:val="Heading2"/>
      </w:pPr>
      <w:r>
        <w:t xml:space="preserve">The Regulatory Landscape and Professional Standards</w:t>
      </w:r>
    </w:p>
    <w:p>
      <w:pPr>
        <w:pStyle w:val="FirstParagraph"/>
      </w:pPr>
      <w:r>
        <w:t xml:space="preserve">Navigating the bureaucratic framework of</w:t>
      </w:r>
      <w:r>
        <w:t xml:space="preserve"> </w:t>
      </w:r>
      <w:r>
        <w:rPr>
          <w:bCs/>
          <w:b/>
        </w:rPr>
        <w:t xml:space="preserve">India New Delhi</w:t>
      </w:r>
      <w:r>
        <w:rPr>
          <w:iCs/>
          <w:i/>
        </w:rPr>
        <w:t xml:space="preserve">(Delhi)</w:t>
      </w:r>
      <w:r>
        <w:t xml:space="preserve"> </w:t>
      </w:r>
      <w:r>
        <w:t xml:space="preserve">requires a specialized skill set. An experienced</w:t>
      </w:r>
      <w:r>
        <w:t xml:space="preserve"> </w:t>
      </w:r>
      <w:r>
        <w:rPr>
          <w:bCs/>
          <w:b/>
        </w:rPr>
        <w:t xml:space="preserve">Architect</w:t>
      </w:r>
      <w:r>
        <w:rPr>
          <w:iCs/>
          <w:i/>
        </w:rPr>
        <w:t xml:space="preserve">(Architect)</w:t>
      </w:r>
      <w:r>
        <w:t xml:space="preserve"> </w:t>
      </w:r>
      <w:r>
        <w:t xml:space="preserve">must be well-versed in the Delhi Master Plan, which governs land use, building height restrictions (FAR/FSI), and setback requirements. These regulations are often updated to accommodate changing traffic patterns and population densities.</w:t>
      </w:r>
    </w:p>
    <w:p>
      <w:pPr>
        <w:pStyle w:val="BodyText"/>
      </w:pPr>
      <w:r>
        <w:t xml:space="preserve">The</w:t>
      </w:r>
      <w:r>
        <w:t xml:space="preserve"> </w:t>
      </w:r>
      <w:r>
        <w:rPr>
          <w:bCs/>
          <w:b/>
        </w:rPr>
        <w:t xml:space="preserve">Architect</w:t>
      </w:r>
      <w:r>
        <w:rPr>
          <w:iCs/>
          <w:i/>
        </w:rPr>
        <w:t xml:space="preserve">(Architect)</w:t>
      </w:r>
      <w:r>
        <w:t xml:space="preserve"> </w:t>
      </w:r>
      <w:r>
        <w:t xml:space="preserve">serves as the liaison between private clients and public authorities. This involves obtaining necessary permits, conducting environmental impact assessments, and ensuring compliance with fire safety norms. In a city as dense as</w:t>
      </w:r>
      <w:r>
        <w:t xml:space="preserve"> </w:t>
      </w:r>
      <w:r>
        <w:rPr>
          <w:bCs/>
          <w:b/>
        </w:rPr>
        <w:t xml:space="preserve">India New Delhi</w:t>
      </w:r>
      <w:r>
        <w:rPr>
          <w:iCs/>
          <w:i/>
        </w:rPr>
        <w:t xml:space="preserve">(Delhi)</w:t>
      </w:r>
      <w:r>
        <w:t xml:space="preserve">, strict adherence to safety codes is not just a legal requirement but a moral obligation. The professional reputation of an</w:t>
      </w:r>
      <w:r>
        <w:t xml:space="preserve"> </w:t>
      </w:r>
      <w:r>
        <w:rPr>
          <w:bCs/>
          <w:b/>
        </w:rPr>
        <w:t xml:space="preserve">Architect</w:t>
      </w:r>
      <w:r>
        <w:rPr>
          <w:iCs/>
          <w:i/>
        </w:rPr>
        <w:t xml:space="preserve">(Architect)</w:t>
      </w:r>
      <w:r>
        <w:t xml:space="preserve"> </w:t>
      </w:r>
      <w:r>
        <w:t xml:space="preserve">is built on their ability to deliver projects that are legally sound, structurally safe, and aesthetically pleasing within these constraints.</w:t>
      </w:r>
    </w:p>
    <w:bookmarkEnd w:id="24"/>
    <w:bookmarkStart w:id="25" w:name="the-role-of-technology-and-innovation"/>
    <w:p>
      <w:pPr>
        <w:pStyle w:val="Heading2"/>
      </w:pPr>
      <w:r>
        <w:t xml:space="preserve">The Role of Technology and Innovation</w:t>
      </w:r>
    </w:p>
    <w:p>
      <w:pPr>
        <w:pStyle w:val="FirstParagraph"/>
      </w:pPr>
      <w:r>
        <w:t xml:space="preserve">The modern</w:t>
      </w:r>
      <w:r>
        <w:t xml:space="preserve"> </w:t>
      </w:r>
      <w:r>
        <w:rPr>
          <w:bCs/>
          <w:b/>
        </w:rPr>
        <w:t xml:space="preserve">Architect</w:t>
      </w:r>
      <w:r>
        <w:rPr>
          <w:iCs/>
          <w:i/>
        </w:rPr>
        <w:t xml:space="preserve">(Architect)</w:t>
      </w:r>
      <w:r>
        <w:t xml:space="preserve"> </w:t>
      </w:r>
      <w:r>
        <w:t xml:space="preserve">in</w:t>
      </w:r>
      <w:r>
        <w:t xml:space="preserve"> </w:t>
      </w:r>
      <w:r>
        <w:rPr>
          <w:bCs/>
          <w:b/>
        </w:rPr>
        <w:t xml:space="preserve">India New Delhi</w:t>
      </w:r>
    </w:p>
    <w:p>
      <w:pPr>
        <w:pStyle w:val="BodyText"/>
      </w:pPr>
      <w:r>
        <w:t xml:space="preserve">(Delhi)Architect</w:t>
      </w:r>
      <w:r>
        <w:rPr>
          <w:iCs/>
          <w:i/>
        </w:rPr>
        <w:t xml:space="preserve">(Architect)</w:t>
      </w:r>
      <w:r>
        <w:t xml:space="preserve"> </w:t>
      </w:r>
      <w:r>
        <w:t xml:space="preserve">understands digital infrastructure.</w:t>
      </w:r>
    </w:p>
    <w:p>
      <w:pPr>
        <w:pStyle w:val="BodyText"/>
      </w:pPr>
      <w:r>
        <w:t xml:space="preserve">This includes integrating IoT (Internet of Things) sensors for building management systems, ensuring high-speed connectivity, and designing spaces that are adaptable to remote work trends. The</w:t>
      </w:r>
      <w:r>
        <w:t xml:space="preserve"> </w:t>
      </w:r>
      <w:r>
        <w:rPr>
          <w:bCs/>
          <w:b/>
        </w:rPr>
        <w:t xml:space="preserve">Architect</w:t>
      </w:r>
      <w:r>
        <w:rPr>
          <w:iCs/>
          <w:i/>
        </w:rPr>
        <w:t xml:space="preserve">(Architect)</w:t>
      </w:r>
      <w:r>
        <w:t xml:space="preserve"> </w:t>
      </w:r>
      <w:r>
        <w:t xml:space="preserve">must envision buildings as living entities that respond to user data and environmental conditions in real-time. This technological proficiency is essential for making</w:t>
      </w:r>
      <w:r>
        <w:t xml:space="preserve"> </w:t>
      </w:r>
      <w:r>
        <w:rPr>
          <w:bCs/>
          <w:b/>
        </w:rPr>
        <w:t xml:space="preserve">India New Delhi</w:t>
      </w:r>
    </w:p>
    <w:p>
      <w:pPr>
        <w:pStyle w:val="BodyText"/>
      </w:pPr>
      <w:r>
        <w:t xml:space="preserve">(Delhi) competitive on the global stage.</w:t>
      </w:r>
    </w:p>
    <w:bookmarkEnd w:id="25"/>
    <w:bookmarkStart w:id="26" w:name="X6655bdf072e579f2e3116d2ec61f4d2d02a85ad"/>
    <w:p>
      <w:pPr>
        <w:pStyle w:val="Heading2"/>
      </w:pPr>
      <w:r>
        <w:t xml:space="preserve">Conclusion: The Architect as Urban Steward</w:t>
      </w:r>
    </w:p>
    <w:p>
      <w:pPr>
        <w:pStyle w:val="FirstParagraph"/>
      </w:pPr>
      <w:r>
        <w:t xml:space="preserve">In conclusion, this Project Report underscores that an</w:t>
      </w:r>
      <w:r>
        <w:t xml:space="preserve"> </w:t>
      </w:r>
      <w:r>
        <w:rPr>
          <w:bCs/>
          <w:b/>
        </w:rPr>
        <w:t xml:space="preserve">Architect</w:t>
      </w:r>
      <w:r>
        <w:rPr>
          <w:iCs/>
          <w:i/>
        </w:rPr>
        <w:t xml:space="preserve">(Architect)</w:t>
      </w:r>
      <w:r>
        <w:t xml:space="preserve">India New Delhi</w:t>
      </w:r>
      <w:r>
        <w:rPr>
          <w:iCs/>
          <w:i/>
        </w:rPr>
        <w:t xml:space="preserve">(Delhi). The challenges facing the capital—from environmental degradation to social inequality—require innovative, empathetic, and technically rigorous solutions. An</w:t>
      </w:r>
      <w:r>
        <w:rPr>
          <w:iCs/>
          <w:i/>
        </w:rPr>
        <w:t xml:space="preserve"> </w:t>
      </w:r>
      <w:r>
        <w:rPr>
          <w:bCs/>
          <w:b/>
          <w:iCs/>
          <w:i/>
        </w:rPr>
        <w:t xml:space="preserve">Architect</w:t>
      </w:r>
      <w:r>
        <w:rPr>
          <w:iCs/>
          <w:i/>
          <w:iCs/>
          <w:i/>
        </w:rPr>
        <w:t xml:space="preserve">(Architect) who understands the historical weight, climatic realities, and cultural vibrancy of</w:t>
      </w:r>
      <w:r>
        <w:rPr>
          <w:iCs/>
          <w:i/>
          <w:iCs/>
          <w:i/>
        </w:rPr>
        <w:t xml:space="preserve"> </w:t>
      </w:r>
      <w:r>
        <w:rPr>
          <w:bCs/>
          <w:b/>
          <w:iCs/>
          <w:i/>
          <w:iCs/>
          <w:i/>
        </w:rPr>
        <w:t xml:space="preserve">India New Delhi</w:t>
      </w:r>
      <w:r>
        <w:rPr>
          <w:iCs/>
          <w:i/>
          <w:iCs/>
          <w:i/>
          <w:iCs/>
          <w:i/>
        </w:rPr>
        <w:t xml:space="preserve">(Delhi)</w:t>
      </w:r>
    </w:p>
    <w:p>
      <w:pPr>
        <w:pStyle w:val="BodyText"/>
      </w:pPr>
      <w:r>
        <w:t xml:space="preserve">The future of</w:t>
      </w:r>
      <w:r>
        <w:t xml:space="preserve"> </w:t>
      </w:r>
      <w:r>
        <w:rPr>
          <w:bCs/>
          <w:b/>
        </w:rPr>
        <w:t xml:space="preserve">India New Delhi</w:t>
      </w:r>
    </w:p>
    <w:p>
      <w:pPr>
        <w:pStyle w:val="BodyText"/>
      </w:pPr>
      <w:r>
        <w:t xml:space="preserve">(Delhi)Architect</w:t>
      </w:r>
    </w:p>
    <w:p>
      <w:pPr>
        <w:pStyle w:val="BodyText"/>
      </w:pPr>
      <w:r>
        <w:t xml:space="preserve">(Architect)India New Delhi</w:t>
      </w:r>
    </w:p>
    <w:p>
      <w:pPr>
        <w:pStyle w:val="BodyText"/>
      </w:pPr>
      <w:r>
        <w:t xml:space="preserve">(Delhi).</w:t>
      </w:r>
    </w:p>
    <w:bookmarkEnd w:id="26"/>
    <w:p>
      <w:pPr>
        <w:pStyle w:val="BodyText"/>
      </w:pPr>
      <w:r>
        <w:rPr>
          <w:bCs/>
          <w:b/>
        </w:rPr>
        <w:t xml:space="preserve">Note:</w:t>
      </w:r>
      <w:r>
        <w:t xml:space="preserve"> </w:t>
      </w:r>
      <w:r>
        <w:t xml:space="preserve">All recommendations in this report are tailored specifically for the regulatory, climatic, and cultural conditions of</w:t>
      </w:r>
      <w:r>
        <w:t xml:space="preserve"> </w:t>
      </w:r>
      <w:r>
        <w:rPr>
          <w:bCs/>
          <w:b/>
        </w:rPr>
        <w:t xml:space="preserve">India New Delhi</w:t>
      </w:r>
      <w:r>
        <w:t xml:space="preserve">. The term "Architect" herein refers to a licensed professional adhering to the standards set by relevant Indian councils and local municipal authorities.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Strategy for India New Delhi</dc:title>
  <dc:creator/>
  <dc:language>en</dc:language>
  <cp:keywords/>
  <dcterms:created xsi:type="dcterms:W3CDTF">2026-07-29T15:26:04Z</dcterms:created>
  <dcterms:modified xsi:type="dcterms:W3CDTF">2026-07-29T15:26:04Z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