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Indonesia</w:t>
      </w:r>
      <w:r>
        <w:t xml:space="preserve"> </w:t>
      </w:r>
      <w:r>
        <w:t xml:space="preserve">Jakarta</w:t>
      </w:r>
    </w:p>
    <w:bookmarkStart w:id="27" w:name="Xded0501afd7245d2848b7e8d0d5f471992f6580"/>
    <w:p>
      <w:pPr>
        <w:pStyle w:val="Heading1"/>
      </w:pPr>
      <w:r>
        <w:t xml:space="preserve">Comprehensive Project Report: The Role of the Architect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r>
        <w:rPr>
          <w:bCs/>
          <w:b/>
        </w:rPr>
        <w:t xml:space="preserve">From:</w:t>
      </w:r>
      <w:r>
        <w:t xml:space="preserve"> </w:t>
      </w:r>
      <w:r>
        <w:t xml:space="preserve">Senior Design Team</w:t>
      </w:r>
      <w:r>
        <w:br/>
      </w:r>
    </w:p>
    <w:p>
      <w:pPr>
        <w:pStyle w:val="BodyText"/>
      </w:pPr>
      <w:r>
        <w:t xml:space="preserve">Subject:</w:t>
      </w:r>
    </w:p>
    <w:p>
      <w:pPr>
        <w:pStyle w:val="BodyText"/>
      </w:pPr>
      <w:r>
        <w:rPr>
          <w:iCs/>
          <w:i/>
        </w:rPr>
        <w:t xml:space="preserve">An analysis of the critical function of the Architect in shaping the urban landscape, cultural integrity, and sustainable future of Indonesia Jakarta.</w:t>
      </w:r>
    </w:p>
    <w:bookmarkStart w:id="20" w:name="executive-summary"/>
    <w:p>
      <w:pPr>
        <w:pStyle w:val="Heading2"/>
      </w:pPr>
      <w:r>
        <w:t xml:space="preserve">1. Executive Summary</w:t>
      </w:r>
    </w:p>
    <w:p>
      <w:pPr>
        <w:pStyle w:val="FirstParagraph"/>
      </w:pPr>
      <w:r>
        <w:t xml:space="preserve">This project report serves to delineate the comprehensive scope, challenges, and strategic imperatives associated with modern architectural development within the dense urban environment of</w:t>
      </w:r>
      <w:r>
        <w:t xml:space="preserve"> </w:t>
      </w:r>
      <w:r>
        <w:rPr>
          <w:bCs/>
          <w:b/>
        </w:rPr>
        <w:t xml:space="preserve">Indonesia Jakarta</w:t>
      </w:r>
      <w:r>
        <w:t xml:space="preserve">. As the capital city of Indonesia continues to expand vertically and horizontally, the role of the</w:t>
      </w:r>
      <w:r>
        <w:t xml:space="preserve"> </w:t>
      </w:r>
      <w:r>
        <w:rPr>
          <w:bCs/>
          <w:b/>
        </w:rPr>
        <w:t xml:space="preserve">Architect</w:t>
      </w:r>
      <w:r>
        <w:t xml:space="preserve"> </w:t>
      </w:r>
      <w:r>
        <w:t xml:space="preserve">has transcended mere aesthetic design. It has evolved into a complex discipline requiring deep integration with environmental sustainability, cultural preservation, and rigorous regulatory compliance. This document outlines how a qualified</w:t>
      </w:r>
      <w:r>
        <w:t xml:space="preserve"> </w:t>
      </w:r>
      <w:r>
        <w:rPr>
          <w:bCs/>
          <w:b/>
        </w:rPr>
        <w:t xml:space="preserve">Architect</w:t>
      </w:r>
      <w:r>
        <w:t xml:space="preserve"> </w:t>
      </w:r>
      <w:r>
        <w:t xml:space="preserve">must navigate the unique socio-geographical constraints of</w:t>
      </w:r>
      <w:r>
        <w:t xml:space="preserve"> </w:t>
      </w:r>
      <w:r>
        <w:rPr>
          <w:bCs/>
          <w:b/>
        </w:rPr>
        <w:t xml:space="preserve">Indonesia Jakarta</w:t>
      </w:r>
      <w:r>
        <w:t xml:space="preserve"> </w:t>
      </w:r>
      <w:r>
        <w:t xml:space="preserve">to deliver viable, resilient, and culturally resonant structures.</w:t>
      </w:r>
    </w:p>
    <w:bookmarkEnd w:id="20"/>
    <w:bookmarkStart w:id="21" w:name="Xf1273c610a15ea10a74e68fb459142989dec29e"/>
    <w:p>
      <w:pPr>
        <w:pStyle w:val="Heading2"/>
      </w:pPr>
      <w:r>
        <w:t xml:space="preserve">2. Contextual Analysis: The Unique Challenges of Indonesia Jakarta</w:t>
      </w:r>
    </w:p>
    <w:p>
      <w:pPr>
        <w:pStyle w:val="FirstParagraph"/>
      </w:pPr>
      <w:r>
        <w:rPr>
          <w:bCs/>
          <w:b/>
        </w:rPr>
        <w:t xml:space="preserve">Indonesia Jakarta</w:t>
      </w:r>
      <w:r>
        <w:t xml:space="preserve">, as a megacity facing rapid urbanization, presents a distinct set of challenges that dictate architectural decision-making. Situated in the northern coastal area of West Java on the northwest coast of Java, the region is characterized by high humidity, significant rainfall, and critical issues regarding land subsidence. The city is currently sinking at one of the highest rates globally due to excessive groundwater extraction. Consequently, any architectural project in this region must prioritize structural resilience and water management.</w:t>
      </w:r>
    </w:p>
    <w:p>
      <w:pPr>
        <w:pStyle w:val="BodyText"/>
      </w:pPr>
      <w:r>
        <w:t xml:space="preserve">Furthermore,</w:t>
      </w:r>
      <w:r>
        <w:t xml:space="preserve"> </w:t>
      </w:r>
      <w:r>
        <w:rPr>
          <w:bCs/>
          <w:b/>
        </w:rPr>
        <w:t xml:space="preserve">Indonesia Jakarta</w:t>
      </w:r>
      <w:r>
        <w:t xml:space="preserve"> </w:t>
      </w:r>
      <w:r>
        <w:t xml:space="preserve">possesses a rich tapestry of historical heritage ranging from colonial-era Dutch architecture to traditional Betawi cultural structures. The tension between modernization and heritage preservation is a daily reality for developers and planners. Therefore, the design phase cannot be isolated from urban planning policies established by the local government of</w:t>
      </w:r>
      <w:r>
        <w:t xml:space="preserve"> </w:t>
      </w:r>
      <w:r>
        <w:rPr>
          <w:bCs/>
          <w:b/>
        </w:rPr>
        <w:t xml:space="preserve">Indonesia Jakarta</w:t>
      </w:r>
      <w:r>
        <w:t xml:space="preserve">.</w:t>
      </w:r>
    </w:p>
    <w:bookmarkEnd w:id="21"/>
    <w:bookmarkStart w:id="23" w:name="the-critical-role-of-the-architect"/>
    <w:p>
      <w:pPr>
        <w:pStyle w:val="Heading2"/>
      </w:pPr>
      <w:r>
        <w:t xml:space="preserve">3. The Critical Role of the Architect</w:t>
      </w:r>
    </w:p>
    <w:p>
      <w:pPr>
        <w:pStyle w:val="FirstParagraph"/>
      </w:pPr>
      <w:r>
        <w:t xml:space="preserve">In this specific context, the function of an</w:t>
      </w:r>
      <w:r>
        <w:t xml:space="preserve"> </w:t>
      </w:r>
      <w:r>
        <w:rPr>
          <w:bCs/>
          <w:b/>
        </w:rPr>
        <w:t xml:space="preserve">Architect</w:t>
      </w:r>
      <w:r>
        <w:t xml:space="preserve">, or simply referred to in professional circles as an "Arsitek" in local parlance, is multifaceted. The</w:t>
      </w:r>
      <w:r>
        <w:t xml:space="preserve"> </w:t>
      </w:r>
      <w:r>
        <w:rPr>
          <w:bCs/>
          <w:b/>
        </w:rPr>
        <w:t xml:space="preserve">Architect</w:t>
      </w:r>
      <w:r>
        <w:t xml:space="preserve"> </w:t>
      </w:r>
      <w:r>
        <w:t xml:space="preserve">acts not only as a designer but also as a mediator between client aspirations, environmental necessities, and community expectations.</w:t>
      </w:r>
    </w:p>
    <w:bookmarkStart w:id="22" w:name="climate-responsive-design"/>
    <w:p>
      <w:pPr>
        <w:pStyle w:val="Heading3"/>
      </w:pPr>
      <w:r>
        <w:t xml:space="preserve">3.1 Climate-Responsive Design</w:t>
      </w:r>
    </w:p>
    <w:p>
      <w:pPr>
        <w:pStyle w:val="FirstParagraph"/>
      </w:pPr>
      <w:r>
        <w:t xml:space="preserve">The primary duty of the</w:t>
      </w:r>
      <w:r>
        <w:t xml:space="preserve"> </w:t>
      </w:r>
      <w:r>
        <w:rPr>
          <w:bCs/>
          <w:b/>
        </w:rPr>
        <w:t xml:space="preserve">Architect</w:t>
      </w:r>
      <w:r>
        <w:rPr>
          <w:iCs/>
          <w:i/>
        </w:rPr>
        <w:t xml:space="preserve">,</w:t>
      </w:r>
      <w:r>
        <w:t xml:space="preserve"> </w:t>
      </w:r>
      <w:r>
        <w:t xml:space="preserve">navigating the tropical climate of</w:t>
      </w:r>
      <w:r>
        <w:t xml:space="preserve"> </w:t>
      </w:r>
      <w:r>
        <w:rPr>
          <w:bCs/>
          <w:b/>
        </w:rPr>
        <w:t xml:space="preserve">Indonesia Jakarta</w:t>
      </w:r>
      <w:r>
        <w:t xml:space="preserve">, is to ensure thermal comfort without over-reliance on mechanical cooling systems. Traditional Indonesian architecture offers valuable insights, such as high ceilings, large overhangs, and cross-ventilation strategies. The modern</w:t>
      </w:r>
      <w:r>
        <w:t xml:space="preserve"> </w:t>
      </w:r>
      <w:r>
        <w:rPr>
          <w:bCs/>
          <w:b/>
        </w:rPr>
        <w:t xml:space="preserve">Architect</w:t>
      </w:r>
      <w:r>
        <w:t xml:space="preserve"> </w:t>
      </w:r>
      <w:r>
        <w:t xml:space="preserve">must integrate these passive design principles with contemporary materials to reduce the carbon footprint of buildings in</w:t>
      </w:r>
      <w:r>
        <w:t xml:space="preserve"> </w:t>
      </w:r>
      <w:r>
        <w:rPr>
          <w:bCs/>
          <w:b/>
        </w:rPr>
        <w:t xml:space="preserve">Indonesia Jakarta</w:t>
      </w:r>
      <w:r>
        <w:t xml:space="preserve">. Failure to do so results in structures that are energy-inefficient and uncomfortable for inhabitants.</w:t>
      </w:r>
    </w:p>
    <w:p>
      <w:pPr>
        <w:pStyle w:val="BodyText"/>
      </w:pPr>
      <w:r>
        <w:t xml:space="preserve">A significant portion of this report focuses on how the</w:t>
      </w:r>
      <w:r>
        <w:t xml:space="preserve"> </w:t>
      </w:r>
      <w:r>
        <w:rPr>
          <w:bCs/>
          <w:b/>
        </w:rPr>
        <w:t xml:space="preserve">Architect</w:t>
      </w:r>
      <w:r>
        <w:rPr>
          <w:iCs/>
          <w:i/>
        </w:rPr>
        <w:t xml:space="preserve">,</w:t>
      </w:r>
      <w:r>
        <w:t xml:space="preserve"> </w:t>
      </w:r>
      <w:r>
        <w:t xml:space="preserve">must respect the local identity. In</w:t>
      </w:r>
      <w:r>
        <w:t xml:space="preserve"> </w:t>
      </w:r>
      <w:r>
        <w:rPr>
          <w:bCs/>
          <w:b/>
        </w:rPr>
        <w:t xml:space="preserve">Indonesia Jakarta</w:t>
      </w:r>
      <w:r>
        <w:t xml:space="preserve">, architecture is a reflection of national pride and regional character. An effective</w:t>
      </w:r>
    </w:p>
    <w:p>
      <w:pPr>
        <w:pStyle w:val="BodyText"/>
      </w:pPr>
      <w:r>
        <w:t xml:space="preserve">Architect will incorporate local motifs, materials (such as bamboo or teak), and spatial arrangements that reflect communal living values, which are central to Indonesian culture. Ignoring these cultural cues can lead to social rejection of the built environment.</w:t>
      </w:r>
    </w:p>
    <w:p>
      <w:pPr>
        <w:pStyle w:val="BodyText"/>
      </w:pPr>
      <w:r>
        <w:t xml:space="preserve">Navigating the bureaucratic landscape of</w:t>
      </w:r>
      <w:r>
        <w:t xml:space="preserve"> </w:t>
      </w:r>
      <w:r>
        <w:rPr>
          <w:bCs/>
          <w:b/>
        </w:rPr>
        <w:t xml:space="preserve">Indonesia Jakarta</w:t>
      </w:r>
      <w:r>
        <w:t xml:space="preserve"> </w:t>
      </w:r>
      <w:r>
        <w:t xml:space="preserve">requires meticulous attention to detail from the</w:t>
      </w:r>
      <w:r>
        <w:t xml:space="preserve"> </w:t>
      </w:r>
      <w:r>
        <w:rPr>
          <w:bCs/>
          <w:b/>
        </w:rPr>
        <w:t xml:space="preserve">Architect</w:t>
      </w:r>
      <w:r>
        <w:t xml:space="preserve">. Local zoning laws, building height restrictions, and green space requirements are strictly enforced in certain districts. The</w:t>
      </w:r>
      <w:r>
        <w:t xml:space="preserve"> </w:t>
      </w:r>
      <w:r>
        <w:rPr>
          <w:bCs/>
          <w:b/>
        </w:rPr>
        <w:t xml:space="preserve">Architect</w:t>
      </w:r>
      <w:r>
        <w:rPr>
          <w:iCs/>
          <w:i/>
        </w:rPr>
        <w:t xml:space="preserve">,</w:t>
      </w:r>
      <w:r>
        <w:t xml:space="preserve"> </w:t>
      </w:r>
      <w:r>
        <w:t xml:space="preserve">serves as the technical expert who ensures that all plans comply with these regulations, thereby preventing legal hurdles and project delays.</w:t>
      </w:r>
    </w:p>
    <w:bookmarkEnd w:id="22"/>
    <w:bookmarkEnd w:id="23"/>
    <w:bookmarkStart w:id="24" w:name="strategic-implementation-plan"/>
    <w:p>
      <w:pPr>
        <w:pStyle w:val="Heading2"/>
      </w:pPr>
      <w:r>
        <w:t xml:space="preserve">4. Strategic Implementation Plan</w:t>
      </w:r>
    </w:p>
    <w:p>
      <w:pPr>
        <w:pStyle w:val="FirstParagraph"/>
      </w:pPr>
      <w:r>
        <w:t xml:space="preserve">To achieve successful outcomes in this region, the following strategic pillars have been identified for the execution of architectural projects:</w:t>
      </w:r>
    </w:p>
    <w:p>
      <w:pPr>
        <w:pStyle w:val="BodyText"/>
      </w:pPr>
      <w:r>
        <w:t xml:space="preserve">Phase</w:t>
      </w:r>
    </w:p>
    <w:p>
      <w:pPr>
        <w:pStyle w:val="BodyText"/>
      </w:pPr>
      <w:r>
        <w:t xml:space="preserve">Action Item</w:t>
      </w:r>
    </w:p>
    <w:p>
      <w:pPr>
        <w:pStyle w:val="BodyText"/>
      </w:pPr>
      <w:r>
        <w:t xml:space="preserve">Relevance to Architect/Indonesia Jakarta</w:t>
      </w:r>
    </w:p>
    <w:p>
      <w:pPr>
        <w:pStyle w:val="BodyText"/>
      </w:pPr>
      <w:r>
        <w:t xml:space="preserve">Detection &amp; Analysis</w:t>
      </w:r>
    </w:p>
    <w:p>
      <w:pPr>
        <w:pStyle w:val="BodyText"/>
      </w:pPr>
      <w:r>
        <w:t xml:space="preserve">Socio-climatic study of the specific site in Indonesia Jakarta.</w:t>
      </w:r>
    </w:p>
    <w:p>
      <w:pPr>
        <w:pStyle w:val="BodyText"/>
      </w:pPr>
      <w:r>
        <w:t xml:space="preserve">The Architect must understand microclimates and flood risks.</w:t>
      </w:r>
    </w:p>
    <w:p>
      <w:pPr>
        <w:pStyle w:val="BodyText"/>
      </w:pPr>
      <w:r>
        <w:t xml:space="preserve">Schematic Design</w:t>
      </w:r>
    </w:p>
    <w:p>
      <w:pPr>
        <w:pStyle w:val="BodyText"/>
      </w:pPr>
      <w:r>
        <w:rPr>
          <w:iCs/>
          <w:i/>
        </w:rPr>
        <w:t xml:space="preserve">An analysis of the critical function of the Architect in shaping the urban landscape, cultural integrity, and sustainable future of Indonesia Jakarta.</w:t>
      </w:r>
    </w:p>
    <w:p>
      <w:pPr>
        <w:pStyle w:val="BodyText"/>
      </w:pPr>
      <w:r>
        <w:t xml:space="preserve">The Architect proposes forms that maximize natural light and ventilation.</w:t>
      </w:r>
    </w:p>
    <w:p>
      <w:pPr>
        <w:pStyle w:val="BodyText"/>
      </w:pPr>
      <w:r>
        <w:t xml:space="preserve">Documentation</w:t>
      </w:r>
    </w:p>
    <w:p>
      <w:pPr>
        <w:pStyle w:val="BodyText"/>
      </w:pPr>
      <w:r>
        <w:rPr>
          <w:iCs/>
          <w:i/>
        </w:rPr>
        <w:t xml:space="preserve">An analysis of the critical function of the Architect in shaping the urban landscape, cultural integrity, and sustainable future of Indonesia Jakarta.</w:t>
      </w:r>
    </w:p>
    <w:p>
      <w:pPr>
        <w:pStyle w:val="BodyText"/>
      </w:pPr>
      <w:r>
        <w:t xml:space="preserve">Ensuring all blueprints meet Indonesian National Standards (SNI).</w:t>
      </w:r>
    </w:p>
    <w:p>
      <w:pPr>
        <w:pStyle w:val="BodyText"/>
      </w:pPr>
      <w:r>
        <w:t xml:space="preserve">Construction Administration</w:t>
      </w:r>
    </w:p>
    <w:p>
      <w:pPr>
        <w:pStyle w:val="BodyText"/>
      </w:pPr>
      <w:r>
        <w:rPr>
          <w:iCs/>
          <w:i/>
        </w:rPr>
        <w:t xml:space="preserve">An analysis of the critical function of the Architect in shaping the urban landscape, cultural integrity, and sustainable future of Indonesia Jakarta.</w:t>
      </w:r>
    </w:p>
    <w:p>
      <w:pPr>
        <w:pStyle w:val="BodyText"/>
      </w:pPr>
      <w:r>
        <w:t xml:space="preserve">On-site supervision to ensure quality control in Indonesia Jakarta's supply chain.</w:t>
      </w:r>
    </w:p>
    <w:bookmarkEnd w:id="24"/>
    <w:bookmarkStart w:id="25" w:name="sustainability-and-future-proofing"/>
    <w:p>
      <w:pPr>
        <w:pStyle w:val="Heading2"/>
      </w:pPr>
      <w:r>
        <w:t xml:space="preserve">5. Sustainability and Future-Proofing</w:t>
      </w:r>
    </w:p>
    <w:p>
      <w:pPr>
        <w:pStyle w:val="FirstParagraph"/>
      </w:pPr>
      <w:r>
        <w:t xml:space="preserve">The long-term viability of any project in</w:t>
      </w:r>
      <w:r>
        <w:t xml:space="preserve"> </w:t>
      </w:r>
      <w:r>
        <w:rPr>
          <w:bCs/>
          <w:b/>
        </w:rPr>
        <w:t xml:space="preserve">Indonesia Jakarta</w:t>
      </w:r>
    </w:p>
    <w:p>
      <w:pPr>
        <w:pStyle w:val="BodyText"/>
      </w:pPr>
      <w:r>
        <w:t xml:space="preserve">, Architect</w:t>
      </w:r>
    </w:p>
    <w:p>
      <w:pPr>
        <w:pStyle w:val="BodyText"/>
      </w:pPr>
      <w:r>
        <w:t xml:space="preserve">, Indonesia Jakarta to combat urban heat islands.</w:t>
      </w:r>
    </w:p>
    <w:p>
      <w:pPr>
        <w:pStyle w:val="BodyText"/>
      </w:pPr>
      <w:r>
        <w:t xml:space="preserve">The</w:t>
      </w:r>
      <w:r>
        <w:t xml:space="preserve"> </w:t>
      </w:r>
      <w:r>
        <w:rPr>
          <w:bCs/>
          <w:b/>
        </w:rPr>
        <w:t xml:space="preserve">Architect</w:t>
      </w:r>
    </w:p>
    <w:p>
      <w:pPr>
        <w:pStyle w:val="BodyText"/>
      </w:pPr>
      <w:r>
        <w:t xml:space="preserve">, Indonesia Jakarta.</w:t>
      </w:r>
    </w:p>
    <w:bookmarkEnd w:id="25"/>
    <w:bookmarkStart w:id="26" w:name="conclusion"/>
    <w:p>
      <w:pPr>
        <w:pStyle w:val="Heading2"/>
      </w:pPr>
      <w:r>
        <w:t xml:space="preserve">6. Conclusion</w:t>
      </w:r>
    </w:p>
    <w:p>
      <w:pPr>
        <w:pStyle w:val="FirstParagraph"/>
      </w:pPr>
      <w:r>
        <w:t xml:space="preserve">In conclusion, the development of urban infrastructure in</w:t>
      </w:r>
      <w:r>
        <w:t xml:space="preserve"> </w:t>
      </w:r>
      <w:r>
        <w:rPr>
          <w:bCs/>
          <w:b/>
        </w:rPr>
        <w:t xml:space="preserve">Indonesia Jakarta</w:t>
      </w:r>
      <w:r>
        <w:rPr>
          <w:iCs/>
          <w:i/>
        </w:rPr>
        <w:t xml:space="preserve">, Architect</w:t>
      </w:r>
      <w:r>
        <w:rPr>
          <w:vertAlign w:val="superscript"/>
          <w:iCs/>
          <w:i/>
        </w:rPr>
        <w:t xml:space="preserve">, Architect</w:t>
      </w:r>
      <w:r>
        <w:rPr>
          <w:vertAlign w:val="superscript"/>
          <w:vertAlign w:val="superscript"/>
          <w:iCs/>
          <w:i/>
        </w:rPr>
        <w:t xml:space="preserve">, Indonesia Jakarta</w:t>
      </w:r>
      <w:r>
        <w:rPr>
          <w:iCs/>
          <w:i/>
          <w:vertAlign w:val="superscript"/>
          <w:vertAlign w:val="superscript"/>
          <w:iCs/>
          <w:i/>
        </w:rPr>
        <w:t xml:space="preserve">,</w:t>
      </w:r>
    </w:p>
    <w:p>
      <w:pPr>
        <w:pStyle w:val="BodyText"/>
      </w:pPr>
      <w:r>
        <w:t xml:space="preserve">The successful implementation of these architectural principles will contribute significantly to the livability, resilience, and global competitiveness of</w:t>
      </w:r>
      <w:r>
        <w:t xml:space="preserve"> </w:t>
      </w:r>
      <w:r>
        <w:rPr>
          <w:bCs/>
          <w:b/>
        </w:rPr>
        <w:t xml:space="preserve">Indonesia Jakarta</w:t>
      </w:r>
      <w:r>
        <w:t xml:space="preserve">. It is imperative that all stakeholders recognize the pivotal role of the</w:t>
      </w:r>
    </w:p>
    <w:p>
      <w:pPr>
        <w:pStyle w:val="BodyText"/>
      </w:pPr>
      <w:r>
        <w:t xml:space="preserve">Architect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Indonesia Jakarta</dc:title>
  <dc:creator/>
  <dc:language>en</dc:language>
  <cp:keywords/>
  <dcterms:created xsi:type="dcterms:W3CDTF">2026-07-29T08:35:30Z</dcterms:created>
  <dcterms:modified xsi:type="dcterms:W3CDTF">2026-07-29T08:35:30Z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