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Iran</w:t>
      </w:r>
      <w:r>
        <w:t xml:space="preserve"> </w:t>
      </w:r>
      <w:r>
        <w:t xml:space="preserve">Tehran</w:t>
      </w:r>
    </w:p>
    <w:bookmarkStart w:id="29" w:name="X4c7035ee1c0d2f0f4599ecc0a7cd5dbdde8a498"/>
    <w:p>
      <w:pPr>
        <w:pStyle w:val="Heading1"/>
      </w:pPr>
      <w:r>
        <w:t xml:space="preserve">Project Report: The Architect in Iran Tehran</w:t>
      </w:r>
    </w:p>
    <w:p>
      <w:pPr>
        <w:pStyle w:val="FirstParagraph"/>
      </w:pPr>
      <w:r>
        <w:rPr>
          <w:bCs/>
          <w:b/>
        </w:rPr>
        <w:t xml:space="preserve">Date:</w:t>
      </w:r>
    </w:p>
    <w:p>
      <w:pPr>
        <w:pStyle w:val="BodyText"/>
      </w:pPr>
      <w:r>
        <w:t xml:space="preserve">October 26, 2023</w:t>
      </w:r>
    </w:p>
    <w:bookmarkStart w:id="20" w:name="executive-summary"/>
    <w:p>
      <w:pPr>
        <w:pStyle w:val="Heading2"/>
      </w:pPr>
      <w:r>
        <w:t xml:space="preserve">1. Executive Summary</w:t>
      </w:r>
    </w:p>
    <w:p>
      <w:pPr>
        <w:pStyle w:val="FirstParagraph"/>
      </w:pPr>
      <w:r>
        <w:t xml:space="preserve">This Project Report serves as a comprehensive analysis of the role, responsibilities, and environmental challenges faced by an Architect operating within the dynamic context of Iran Tehran. As one of the most populous and culturally significant cities in the Middle East, Tehran presents a unique intersection of ancient tradition and rapid modernization. This document explores how an</w:t>
      </w:r>
      <w:r>
        <w:t xml:space="preserve"> </w:t>
      </w:r>
      <w:r>
        <w:rPr>
          <w:bCs/>
          <w:b/>
        </w:rPr>
        <w:t xml:space="preserve">Architect</w:t>
      </w:r>
      <w:r>
        <w:t xml:space="preserve"> </w:t>
      </w:r>
      <w:r>
        <w:t xml:space="preserve">must navigate complex urban landscapes to create sustainable, resilient structures that honor cultural heritage while meeting contemporary needs in Iran Tehran.</w:t>
      </w:r>
    </w:p>
    <w:bookmarkEnd w:id="20"/>
    <w:bookmarkStart w:id="21" w:name="Xace82f4f67005edfb7d707232202c6e1b029f43"/>
    <w:p>
      <w:pPr>
        <w:pStyle w:val="Heading2"/>
      </w:pPr>
      <w:r>
        <w:t xml:space="preserve">2. Contextual Background: The Urban Fabric of Iran Tehran</w:t>
      </w:r>
    </w:p>
    <w:p>
      <w:pPr>
        <w:pStyle w:val="FirstParagraph"/>
      </w:pPr>
      <w:r>
        <w:t xml:space="preserve">The city of Iran Tehran is a metropolis characterized by severe topographical constraints and demographic pressure. Situated at the foot of the Alborz Mountains, the city experiences distinct seasonal variations, including hot summers and cold winters. For an</w:t>
      </w:r>
      <w:r>
        <w:t xml:space="preserve"> </w:t>
      </w:r>
      <w:r>
        <w:rPr>
          <w:bCs/>
          <w:b/>
        </w:rPr>
        <w:t xml:space="preserve">Architect</w:t>
      </w:r>
      <w:r>
        <w:t xml:space="preserve">, these climatic factors are not merely background details but primary drivers of design decisions. The density of Iran Tehran necessitates high-rise developments that maximize vertical space while ensuring adequate ventilation and natural light.</w:t>
      </w:r>
    </w:p>
    <w:p>
      <w:pPr>
        <w:pStyle w:val="BodyText"/>
      </w:pPr>
      <w:r>
        <w:t xml:space="preserve">Furthermore, the cultural heritage of Iran Tehran is deeply embedded in its architecture. From the intricate tile work of historic mosques to the modernist structures built during previous decades, every building tells a story. An effective</w:t>
      </w:r>
      <w:r>
        <w:t xml:space="preserve"> </w:t>
      </w:r>
      <w:r>
        <w:rPr>
          <w:bCs/>
          <w:b/>
        </w:rPr>
        <w:t xml:space="preserve">Architect</w:t>
      </w:r>
      <w:r>
        <w:t xml:space="preserve"> </w:t>
      </w:r>
      <w:r>
        <w:t xml:space="preserve">must possess a deep understanding of this historical continuity to ensure that new interventions in Iran Tehran do not disrupt the visual and cultural harmony of neighborhoods.</w:t>
      </w:r>
    </w:p>
    <w:bookmarkEnd w:id="21"/>
    <w:bookmarkStart w:id="24" w:name="X36a1cc88f63a61e416921c4af0903507bcda521"/>
    <w:p>
      <w:pPr>
        <w:pStyle w:val="Heading2"/>
      </w:pPr>
      <w:r>
        <w:t xml:space="preserve">3. The Role of the Architect in Modern Iran Tehran</w:t>
      </w:r>
    </w:p>
    <w:p>
      <w:pPr>
        <w:pStyle w:val="FirstParagraph"/>
      </w:pPr>
      <w:r>
        <w:t xml:space="preserve">In contemporary projects across Iran Tehran, the role of an</w:t>
      </w:r>
      <w:r>
        <w:t xml:space="preserve"> </w:t>
      </w:r>
      <w:r>
        <w:rPr>
          <w:bCs/>
          <w:b/>
        </w:rPr>
        <w:t xml:space="preserve">Architect</w:t>
      </w:r>
    </w:p>
    <w:p>
      <w:pPr>
        <w:pStyle w:val="BodyText"/>
      </w:pPr>
      <w:r>
        <w:t xml:space="preserve">has evolved significantly. It is no longer sufficient to focus solely on aesthetics or structural integrity. Today’s Architect in Iran Tehran acts as a social mediator, an environmental steward, and a cultural preserver.</w:t>
      </w:r>
    </w:p>
    <w:bookmarkStart w:id="22" w:name="cultural-sensitivity-and-identity"/>
    <w:p>
      <w:pPr>
        <w:pStyle w:val="Heading3"/>
      </w:pPr>
      <w:r>
        <w:t xml:space="preserve">3.1 Cultural Sensitivity and Identity</w:t>
      </w:r>
    </w:p>
    <w:p>
      <w:pPr>
        <w:pStyle w:val="FirstParagraph"/>
      </w:pPr>
      <w:r>
        <w:t xml:space="preserve">A primary responsibility of the Architect is to reflect the identity of Iran Tehran in their designs. This involves integrating traditional elements—such as courtyards (howz-khana) and wind catchers (badgir)—into modern frameworks. By doing so, the Architect helps maintain a sense of place and community pride among residents. Failure to acknowledge these cultural nuances can result in alienating spaces that fail to resonate with the local population.</w:t>
      </w:r>
    </w:p>
    <w:bookmarkEnd w:id="22"/>
    <w:bookmarkStart w:id="23" w:name="environmental-stewardship"/>
    <w:p>
      <w:pPr>
        <w:pStyle w:val="Heading3"/>
      </w:pPr>
      <w:r>
        <w:t xml:space="preserve">3.2 Environmental Stewardship</w:t>
      </w:r>
    </w:p>
    <w:p>
      <w:pPr>
        <w:pStyle w:val="FirstParagraph"/>
      </w:pPr>
      <w:r>
        <w:t xml:space="preserve">The environmental challenges facing Iran Tehran, including water scarcity and air pollution, require innovative solutions from every Architect. Green building practices are becoming increasingly vital. The Architect must prioritize passive cooling techniques, utilize local sustainable materials, and implement water recycling systems. These measures are critical for the long-term viability of structures in this specific geographic location.</w:t>
      </w:r>
    </w:p>
    <w:bookmarkEnd w:id="23"/>
    <w:bookmarkEnd w:id="24"/>
    <w:bookmarkStart w:id="25" w:name="technical-challenges-and-solutions"/>
    <w:p>
      <w:pPr>
        <w:pStyle w:val="Heading2"/>
      </w:pPr>
      <w:r>
        <w:t xml:space="preserve">4. Technical Challenges and Solutions</w:t>
      </w:r>
    </w:p>
    <w:p>
      <w:pPr>
        <w:pStyle w:val="FirstParagraph"/>
      </w:pPr>
      <w:r>
        <w:rPr>
          <w:bCs/>
          <w:b/>
        </w:rPr>
        <w:t xml:space="preserve">A seismic Risk:</w:t>
      </w:r>
    </w:p>
    <w:p>
      <w:pPr>
        <w:pStyle w:val="BodyText"/>
      </w:pPr>
      <w:r>
        <w:t xml:space="preserve">One of the most significant considerations for any Architect working in Iran Tehran is the risk of earthquakes. The region sits near major fault lines, making seismic resilience a non-negotiable aspect of architectural design. Advanced engineering techniques and rigorous material testing are essential to ensure safety.</w:t>
      </w:r>
    </w:p>
    <w:p>
      <w:pPr>
        <w:pStyle w:val="BodyText"/>
      </w:pPr>
      <w:r>
        <w:rPr>
          <w:bCs/>
          <w:b/>
        </w:rPr>
        <w:t xml:space="preserve">Urban Density:</w:t>
      </w:r>
    </w:p>
    <w:p>
      <w:pPr>
        <w:pStyle w:val="BodyText"/>
      </w:pPr>
      <w:r>
        <w:t xml:space="preserve">The high population density in Iran Tehran requires Architects to think vertically. However, this must be balanced with the need for public spaces. The Architect plays a crucial role in designing mixed-use developments that combine residential, commercial, and recreational areas to reduce the burden on transportation infrastructure.</w:t>
      </w:r>
    </w:p>
    <w:bookmarkEnd w:id="25"/>
    <w:bookmarkStart w:id="26" w:name="Xe5943eb15412820039623c6032acaad0b1b77ff"/>
    <w:p>
      <w:pPr>
        <w:pStyle w:val="Heading2"/>
      </w:pPr>
      <w:r>
        <w:t xml:space="preserve">5. Case Studies of Successful Implementation</w:t>
      </w:r>
    </w:p>
    <w:p>
      <w:pPr>
        <w:pStyle w:val="FirstParagraph"/>
      </w:pPr>
      <w:r>
        <w:t xml:space="preserve">To illustrate the practical application of these principles, this report highlights examples where an Architect successfully balanced tradition and modernity in Iran Tehran. Projects that have received international acclaim often share common traits: they use local materials like brick and stone, incorporate natural ventilation strategies suitable for the climate of Iran Tehran, and respect the scale of surrounding historical contexts.</w:t>
      </w:r>
    </w:p>
    <w:bookmarkEnd w:id="26"/>
    <w:bookmarkStart w:id="27" w:name="X5e683a4395de5bf2ed566cd43ad295d62eddaa8"/>
    <w:p>
      <w:pPr>
        <w:pStyle w:val="Heading2"/>
      </w:pPr>
      <w:r>
        <w:t xml:space="preserve">6. Future Outlook for Architecture in Iran Tehran</w:t>
      </w:r>
    </w:p>
    <w:p>
      <w:pPr>
        <w:pStyle w:val="FirstParagraph"/>
      </w:pPr>
      <w:r>
        <w:t xml:space="preserve">Looking ahead, the future of architecture in Iran Tehran promises both challenges and opportunities. As technology advances, digital modeling and parametric design will allow Architects to optimize building performance more effectively. Moreover, there is a growing awareness among policymakers and the public regarding sustainability.</w:t>
      </w:r>
    </w:p>
    <w:p>
      <w:pPr>
        <w:pStyle w:val="BodyText"/>
      </w:pPr>
      <w:r>
        <w:t xml:space="preserve">The Architect will continue to be at the forefront of shaping this urban evolution. By embracing innovation while respecting heritage, an Architect can contribute significantly to improving the quality of life for citizens in Iran Tehran. The goal is not just to build structures, but to create environments that foster well-being and cultural connection.</w:t>
      </w:r>
    </w:p>
    <w:bookmarkEnd w:id="27"/>
    <w:bookmarkStart w:id="28" w:name="conclusion"/>
    <w:p>
      <w:pPr>
        <w:pStyle w:val="Heading2"/>
      </w:pPr>
      <w:r>
        <w:t xml:space="preserve">7. Conclusion</w:t>
      </w:r>
    </w:p>
    <w:p>
      <w:pPr>
        <w:pStyle w:val="FirstParagraph"/>
      </w:pPr>
      <w:r>
        <w:t xml:space="preserve">In summary, this Project Report emphasizes the multifaceted role of an Architect in the complex environment of Iran Tehran. Success in this context requires a holistic approach that integrates seismic safety, environmental sustainability, and cultural sensitivity. The Architect is not merely a designer but a guardian of urban identity and safety.</w:t>
      </w:r>
    </w:p>
    <w:p>
      <w:pPr>
        <w:pStyle w:val="BodyText"/>
      </w:pPr>
      <w:r>
        <w:t xml:space="preserve">As Iran Tehran continues to grow and modernize, the importance of skilled professionals who understand these unique dynamics cannot be overstated. The recommendations outlined in this report serve as a guideline for future projects, ensuring that development remains respectful, resilient, and responsive to the needs of its people.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Architect in Iran Tehran</dc:title>
  <dc:creator/>
  <dc:language>en</dc:language>
  <cp:keywords/>
  <dcterms:created xsi:type="dcterms:W3CDTF">2026-07-29T14:53:52Z</dcterms:created>
  <dcterms:modified xsi:type="dcterms:W3CDTF">2026-07-29T14:53:52Z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