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Japan,</w:t>
      </w:r>
      <w:r>
        <w:t xml:space="preserve"> </w:t>
      </w:r>
      <w:r>
        <w:t xml:space="preserve">Tokyo</w:t>
      </w:r>
    </w:p>
    <w:bookmarkStart w:id="28" w:name="X6253e3b1e1b52bbd7e6f447fd8f68b15c918358"/>
    <w:p>
      <w:pPr>
        <w:pStyle w:val="Heading1"/>
      </w:pPr>
      <w:r>
        <w:t xml:space="preserve">Project Report: Strategic Implementation of an Architect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t xml:space="preserve">: Lead Urban Development Director</w:t>
      </w:r>
      <w:r>
        <w:br/>
      </w:r>
      <w:r>
        <w:t xml:space="preserve">:</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the critical requirements, challenges, and strategic advantages of engaging a specialized</w:t>
      </w:r>
      <w:r>
        <w:t xml:space="preserve"> </w:t>
      </w:r>
      <w:hyperlink w:anchor="Xa39a3ee5e6b4b0d3255bfef95601890afd80709">
        <w:r>
          <w:rPr>
            <w:rStyle w:val="Hyperlink"/>
          </w:rPr>
          <w:t xml:space="preserve">Architect</w:t>
        </w:r>
      </w:hyperlink>
      <w:r>
        <w:t xml:space="preserve"> </w:t>
      </w:r>
      <w:r>
        <w:t xml:space="preserve">for major development initiatives within the dynamic urban landscape of</w:t>
      </w:r>
      <w:r>
        <w:t xml:space="preserve"> </w:t>
      </w:r>
      <w:r>
        <w:rPr>
          <w:bCs/>
          <w:b/>
        </w:rPr>
        <w:t xml:space="preserve">Japantokyo</w:t>
      </w:r>
      <w:r>
        <w:t xml:space="preserve">. Tokyo is not merely a city; it is a complex ecosystem where traditional heritage meets hyper-modern innovation. The selection of the correct</w:t>
      </w:r>
      <w:r>
        <w:t xml:space="preserve"> </w:t>
      </w:r>
      <w:hyperlink w:anchor="Xa39a3ee5e6b4b0d3255bfef95601890afd80709">
        <w:r>
          <w:rPr>
            <w:rStyle w:val="Hyperlink"/>
          </w:rPr>
          <w:t xml:space="preserve">Architect</w:t>
        </w:r>
      </w:hyperlink>
      <w:r>
        <w:t xml:space="preserve"> </w:t>
      </w:r>
      <w:r>
        <w:t xml:space="preserve">is paramount to ensuring that any construction project aligns with local regulations, cultural expectations, and environmental standards specific to</w:t>
      </w:r>
      <w:r>
        <w:t xml:space="preserve"> </w:t>
      </w:r>
      <w:r>
        <w:rPr>
          <w:bCs/>
          <w:b/>
        </w:rPr>
        <w:t xml:space="preserve">JapanTokyo</w:t>
      </w:r>
      <w:r>
        <w:t xml:space="preserve">. This document serves as a comprehensive guide for stakeholders to understand the nuanced role of an</w:t>
      </w:r>
      <w:r>
        <w:t xml:space="preserve"> </w:t>
      </w:r>
      <w:hyperlink w:anchor="Xa39a3ee5e6b4b0d3255bfef95601890afd80709">
        <w:r>
          <w:rPr>
            <w:rStyle w:val="Hyperlink"/>
          </w:rPr>
          <w:t xml:space="preserve">Architect</w:t>
        </w:r>
      </w:hyperlink>
      <w:r>
        <w:t xml:space="preserve"> </w:t>
      </w:r>
      <w:r>
        <w:t xml:space="preserve">in this unique geopolitical context.</w:t>
      </w:r>
    </w:p>
    <w:bookmarkEnd w:id="20"/>
    <w:bookmarkStart w:id="21" w:name="introduction-the-context-of-japan-tokyo"/>
    <w:p>
      <w:pPr>
        <w:pStyle w:val="Heading2"/>
      </w:pPr>
      <w:r>
        <w:t xml:space="preserve">2. Introduction: The Context of Japan Tokyo</w:t>
      </w:r>
    </w:p>
    <w:p>
      <w:pPr>
        <w:pStyle w:val="FirstParagraph"/>
      </w:pPr>
      <w:r>
        <w:rPr>
          <w:bCs/>
          <w:b/>
        </w:rPr>
        <w:t xml:space="preserve">Japantokyo</w:t>
      </w:r>
      <w:r>
        <w:t xml:space="preserve">, often referred to simply as Tokyo, stands as one of the most populous and economically powerful metropolitan areas in the world. It is characterized by a dense urban fabric, advanced technological infrastructure, and a deep respect for historical continuity. For any development project in</w:t>
      </w:r>
      <w:r>
        <w:t xml:space="preserve"> </w:t>
      </w:r>
      <w:r>
        <w:rPr>
          <w:bCs/>
          <w:b/>
        </w:rPr>
        <w:t xml:space="preserve">JapanTokyo</w:t>
      </w:r>
      <w:r>
        <w:t xml:space="preserve">, the environmental conditions are distinct. The region is seismically active, requiring rigorous adherence to building codes that prioritize safety and resilience against earthquakes. Furthermore, the climate involves humid summers and mild winters, influencing material selection and ventilation strategies.</w:t>
      </w:r>
    </w:p>
    <w:p>
      <w:pPr>
        <w:pStyle w:val="BodyText"/>
      </w:pPr>
      <w:r>
        <w:t xml:space="preserve">The concept of an</w:t>
      </w:r>
      <w:r>
        <w:t xml:space="preserve"> </w:t>
      </w:r>
      <w:hyperlink w:anchor="Xa39a3ee5e6b4b0d3255bfef95601890afd80709">
        <w:r>
          <w:rPr>
            <w:rStyle w:val="Hyperlink"/>
          </w:rPr>
          <w:t xml:space="preserve">Architect</w:t>
        </w:r>
      </w:hyperlink>
      <w:r>
        <w:t xml:space="preserve"> </w:t>
      </w:r>
      <w:r>
        <w:t xml:space="preserve">in this context transcends traditional design aesthetics. In</w:t>
      </w:r>
      <w:r>
        <w:t xml:space="preserve"> </w:t>
      </w:r>
      <w:r>
        <w:rPr>
          <w:bCs/>
          <w:b/>
        </w:rPr>
        <w:t xml:space="preserve">Japantokyo</w:t>
      </w:r>
      <w:r>
        <w:t xml:space="preserve">, an</w:t>
      </w:r>
      <w:r>
        <w:t xml:space="preserve"> </w:t>
      </w:r>
      <w:hyperlink w:anchor="Xa39a3ee5e6b4b0d3255bfef95601890afd80709">
        <w:r>
          <w:rPr>
            <w:rStyle w:val="Hyperlink"/>
          </w:rPr>
          <w:t xml:space="preserve">Architect</w:t>
        </w:r>
      </w:hyperlink>
      <w:r>
        <w:t xml:space="preserve"> </w:t>
      </w:r>
      <w:r>
        <w:t xml:space="preserve">acts as a mediator between the client’s vision, the regulatory framework of Japanese law, and the community’s social expectations. This</w:t>
      </w:r>
      <w:r>
        <w:t xml:space="preserve"> </w:t>
      </w:r>
      <w:hyperlink w:anchor="Xa39a3ee5e6b4b0d3255bfef95601890afd80709">
        <w:r>
          <w:rPr>
            <w:rStyle w:val="Hyperlink"/>
          </w:rPr>
          <w:t xml:space="preserve">Project Report</w:t>
        </w:r>
      </w:hyperlink>
      <w:r>
        <w:t xml:space="preserve"> </w:t>
      </w:r>
      <w:r>
        <w:t xml:space="preserve">emphasizes that success in this region is not guaranteed by capital alone but by cultural and technical fluency.</w:t>
      </w:r>
    </w:p>
    <w:bookmarkEnd w:id="21"/>
    <w:bookmarkStart w:id="22" w:name="the-role-of-the-architect-in-japan-tokyo"/>
    <w:p>
      <w:pPr>
        <w:pStyle w:val="Heading2"/>
      </w:pPr>
      <w:r>
        <w:t xml:space="preserve">3. The Role of the Architect in Japan Tokyo</w:t>
      </w:r>
    </w:p>
    <w:p>
      <w:pPr>
        <w:pStyle w:val="FirstParagraph"/>
      </w:pPr>
      <w:r>
        <w:t xml:space="preserve">The primary function of an</w:t>
      </w:r>
      <w:r>
        <w:t xml:space="preserve"> </w:t>
      </w:r>
      <w:hyperlink w:anchor="Xa39a3ee5e6b4b0d3255bfef95601890afd80709">
        <w:r>
          <w:rPr>
            <w:rStyle w:val="Hyperlink"/>
          </w:rPr>
          <w:t xml:space="preserve">Architect</w:t>
        </w:r>
      </w:hyperlink>
      <w:r>
        <w:t xml:space="preserve"> </w:t>
      </w:r>
      <w:r>
        <w:t xml:space="preserve">working in</w:t>
      </w:r>
      <w:r>
        <w:t xml:space="preserve"> </w:t>
      </w:r>
      <w:r>
        <w:rPr>
          <w:bCs/>
          <w:b/>
        </w:rPr>
        <w:t xml:space="preserve">Japantokyo</w:t>
      </w:r>
      <w:r>
        <w:t xml:space="preserve"> </w:t>
      </w:r>
      <w:r>
        <w:t xml:space="preserve">involves navigating the intricate legal landscape. Japan has specific building standards known as the Building Standards Law, which are strictly enforced. An expert</w:t>
      </w:r>
      <w:r>
        <w:t xml:space="preserve"> </w:t>
      </w:r>
      <w:hyperlink w:anchor="Xa39a3ee5e6b4b0d3255bfef95601890afd80709">
        <w:r>
          <w:rPr>
            <w:rStyle w:val="Hyperlink"/>
          </w:rPr>
          <w:t xml:space="preserve">Architect</w:t>
        </w:r>
      </w:hyperlink>
      <w:r>
        <w:t xml:space="preserve"> </w:t>
      </w:r>
      <w:r>
        <w:t xml:space="preserve">must ensure that every aspect of a design complies with these laws, particularly regarding fire safety, accessibility, and structural integrity against seismic forces.</w:t>
      </w:r>
    </w:p>
    <w:p>
      <w:pPr>
        <w:pStyle w:val="BodyText"/>
      </w:pPr>
      <w:r>
        <w:t xml:space="preserve">Moreover, the aesthetic sensibilities in</w:t>
      </w:r>
      <w:r>
        <w:t xml:space="preserve"> </w:t>
      </w:r>
      <w:r>
        <w:rPr>
          <w:bCs/>
          <w:b/>
        </w:rPr>
        <w:t xml:space="preserve">Japantokyo</w:t>
      </w:r>
      <w:r>
        <w:t xml:space="preserve"> </w:t>
      </w:r>
      <w:r>
        <w:t xml:space="preserve">often favor minimalism and integration with nature. An</w:t>
      </w:r>
      <w:r>
        <w:t xml:space="preserve"> </w:t>
      </w:r>
      <w:hyperlink w:anchor="Xa39a3ee5e6b4b0d3255bfef95601890afd80709">
        <w:r>
          <w:rPr>
            <w:rStyle w:val="Hyperlink"/>
          </w:rPr>
          <w:t xml:space="preserve">Architect</w:t>
        </w:r>
      </w:hyperlink>
      <w:r>
        <w:t xml:space="preserve"> </w:t>
      </w:r>
      <w:r>
        <w:t xml:space="preserve">skilled in this domain understands the principles of "Ma" (negative space) and harmony with the surrounding environment. Whether designing a high-rise residential complex or a commercial hub, the</w:t>
      </w:r>
      <w:r>
        <w:t xml:space="preserve"> </w:t>
      </w:r>
      <w:hyperlink w:anchor="Xa39a3ee5e6b4b0d3255bfef95601890afd80709">
        <w:r>
          <w:rPr>
            <w:rStyle w:val="Hyperlink"/>
          </w:rPr>
          <w:t xml:space="preserve">Architect</w:t>
        </w:r>
      </w:hyperlink>
      <w:r>
        <w:t xml:space="preserve"> </w:t>
      </w:r>
      <w:r>
        <w:t xml:space="preserve">must balance density with livability, a challenge unique to the dense urban sprawl of</w:t>
      </w:r>
      <w:r>
        <w:t xml:space="preserve"> </w:t>
      </w:r>
      <w:r>
        <w:rPr>
          <w:bCs/>
          <w:b/>
        </w:rPr>
        <w:t xml:space="preserve">Japantokyo</w:t>
      </w:r>
      <w:r>
        <w:t xml:space="preserve">.</w:t>
      </w:r>
    </w:p>
    <w:bookmarkEnd w:id="22"/>
    <w:bookmarkStart w:id="23" w:name="regulatory-and-cultural-challenges"/>
    <w:p>
      <w:pPr>
        <w:pStyle w:val="Heading2"/>
      </w:pPr>
      <w:r>
        <w:t xml:space="preserve">4. Regulatory and Cultural Challenges</w:t>
      </w:r>
    </w:p>
    <w:p>
      <w:pPr>
        <w:pStyle w:val="FirstParagraph"/>
      </w:pPr>
      <w:r>
        <w:t xml:space="preserve">A significant portion of this</w:t>
      </w:r>
      <w:r>
        <w:t xml:space="preserve"> </w:t>
      </w:r>
      <w:hyperlink w:anchor="Xa39a3ee5e6b4b0d3255bfef95601890afd80709">
        <w:r>
          <w:rPr>
            <w:rStyle w:val="Hyperlink"/>
          </w:rPr>
          <w:t xml:space="preserve">Project Report</w:t>
        </w:r>
      </w:hyperlink>
      <w:r>
        <w:t xml:space="preserve"> </w:t>
      </w:r>
      <w:r>
        <w:t xml:space="preserve">addresses the regulatory hurdles specific to</w:t>
      </w:r>
      <w:r>
        <w:t xml:space="preserve"> </w:t>
      </w:r>
      <w:r>
        <w:rPr>
          <w:bCs/>
          <w:b/>
        </w:rPr>
        <w:t xml:space="preserve">Japantokyo</w:t>
      </w:r>
      <w:r>
        <w:t xml:space="preserve">. The approval process in Japan is meticulous and often requires extensive documentation. An experienced</w:t>
      </w:r>
      <w:r>
        <w:t xml:space="preserve"> </w:t>
      </w:r>
      <w:hyperlink w:anchor="Xa39a3ee5e6b4b0d3255bfef95601890afd80709">
        <w:r>
          <w:rPr>
            <w:rStyle w:val="Hyperlink"/>
          </w:rPr>
          <w:t xml:space="preserve">Architect</w:t>
        </w:r>
      </w:hyperlink>
      <w:r>
        <w:t xml:space="preserve"> </w:t>
      </w:r>
      <w:r>
        <w:t xml:space="preserve">serves as the lead liaison with local government offices, streamlining the permitting process. Delays in approvals can significantly impact project timelines and budgets; therefore, the</w:t>
      </w:r>
      <w:r>
        <w:t xml:space="preserve"> </w:t>
      </w:r>
      <w:hyperlink w:anchor="Xa39a3ee5e6b4b0d3255bfef95601890afd80709">
        <w:r>
          <w:rPr>
            <w:rStyle w:val="Hyperlink"/>
          </w:rPr>
          <w:t xml:space="preserve">Architect</w:t>
        </w:r>
      </w:hyperlink>
      <w:r>
        <w:t xml:space="preserve">’s ability to predict and mitigate bureaucratic friction is a valuable asset.</w:t>
      </w:r>
    </w:p>
    <w:p>
      <w:pPr>
        <w:pStyle w:val="BodyText"/>
      </w:pPr>
      <w:r>
        <w:t xml:space="preserve">Culturally, an</w:t>
      </w:r>
      <w:r>
        <w:t xml:space="preserve"> </w:t>
      </w:r>
      <w:hyperlink w:anchor="Xa39a3ee5e6b4b0d3255bfef95601890afd80709">
        <w:r>
          <w:rPr>
            <w:rStyle w:val="Hyperlink"/>
          </w:rPr>
          <w:t xml:space="preserve">Architect</w:t>
        </w:r>
      </w:hyperlink>
      <w:r>
        <w:t xml:space="preserve"> </w:t>
      </w:r>
      <w:r>
        <w:t xml:space="preserve">must also address community relations. In neighborhoods across</w:t>
      </w:r>
      <w:r>
        <w:t xml:space="preserve"> </w:t>
      </w:r>
      <w:r>
        <w:rPr>
          <w:bCs/>
          <w:b/>
        </w:rPr>
        <w:t xml:space="preserve">Japantokyo</w:t>
      </w:r>
      <w:r>
        <w:t xml:space="preserve">, social cohesion is highly valued. Construction projects can cause noise, dust, and disruption. A culturally competent</w:t>
      </w:r>
      <w:r>
        <w:t xml:space="preserve"> </w:t>
      </w:r>
      <w:hyperlink w:anchor="Xa39a3ee5e6b4b0d3255bfef95601890afd80709">
        <w:r>
          <w:rPr>
            <w:rStyle w:val="Hyperlink"/>
          </w:rPr>
          <w:t xml:space="preserve">Architect</w:t>
        </w:r>
      </w:hyperlink>
      <w:r>
        <w:t xml:space="preserve"> </w:t>
      </w:r>
      <w:r>
        <w:t xml:space="preserve">will incorporate strategies to minimize these impacts, such as phased construction schedules and high-quality soundproofing measures that respect the neighbors’ peace.</w:t>
      </w:r>
    </w:p>
    <w:bookmarkEnd w:id="23"/>
    <w:bookmarkStart w:id="24" w:name="Xb9ca877bfa7e1d1251df0c98bc3d26f7470b926"/>
    <w:p>
      <w:pPr>
        <w:pStyle w:val="Heading2"/>
      </w:pPr>
      <w:r>
        <w:t xml:space="preserve">5. Sustainability and Technological Integration</w:t>
      </w:r>
    </w:p>
    <w:p>
      <w:pPr>
        <w:pStyle w:val="FirstParagraph"/>
      </w:pPr>
      <w:r>
        <w:t xml:space="preserve">In recent years, sustainability has become a core focus for development in</w:t>
      </w:r>
      <w:r>
        <w:t xml:space="preserve"> </w:t>
      </w:r>
      <w:r>
        <w:rPr>
          <w:bCs/>
          <w:b/>
        </w:rPr>
        <w:t xml:space="preserve">Japantokyo</w:t>
      </w:r>
      <w:r>
        <w:t xml:space="preserve">. The government has introduced rigorous energy efficiency standards to combat carbon emissions. An innovative</w:t>
      </w:r>
      <w:r>
        <w:t xml:space="preserve"> </w:t>
      </w:r>
      <w:hyperlink w:anchor="Xa39a3ee5e6b4b0d3255bfef95601890afd80709">
        <w:r>
          <w:rPr>
            <w:rStyle w:val="Hyperlink"/>
          </w:rPr>
          <w:t xml:space="preserve">Architect</w:t>
        </w:r>
      </w:hyperlink>
      <w:r>
        <w:t xml:space="preserve"> </w:t>
      </w:r>
      <w:r>
        <w:t xml:space="preserve">will integrate green technologies, such as solar roofing, rainwater harvesting systems, and advanced insulation materials that reduce energy consumption while maintaining thermal comfort.</w:t>
      </w:r>
    </w:p>
    <w:p>
      <w:pPr>
        <w:pStyle w:val="BodyText"/>
      </w:pPr>
      <w:r>
        <w:t xml:space="preserve">Tokyo is a hub for smart city technology. An</w:t>
      </w:r>
      <w:r>
        <w:t xml:space="preserve"> </w:t>
      </w:r>
      <w:hyperlink w:anchor="Xa39a3ee5e6b4b0d3255bfef95601890afd80709">
        <w:r>
          <w:rPr>
            <w:rStyle w:val="Hyperlink"/>
          </w:rPr>
          <w:t xml:space="preserve">Architect</w:t>
        </w:r>
      </w:hyperlink>
      <w:r>
        <w:t xml:space="preserve"> </w:t>
      </w:r>
      <w:r>
        <w:t xml:space="preserve">with expertise in IoT (Internet of Things) integration can design buildings that are not only physically robust but digitally intelligent. These structures can optimize lighting, heating, and security through automated systems, enhancing the user experience in the fast-paced environment of</w:t>
      </w:r>
      <w:r>
        <w:t xml:space="preserve"> </w:t>
      </w:r>
      <w:r>
        <w:rPr>
          <w:bCs/>
          <w:b/>
        </w:rPr>
        <w:t xml:space="preserve">Japantokyo</w:t>
      </w:r>
      <w:r>
        <w:t xml:space="preserve">. This technological layer is increasingly expected by modern tenants and investors.</w:t>
      </w:r>
    </w:p>
    <w:bookmarkEnd w:id="24"/>
    <w:bookmarkStart w:id="25" w:name="case-studies-and-best-practices"/>
    <w:p>
      <w:pPr>
        <w:pStyle w:val="Heading2"/>
      </w:pPr>
      <w:r>
        <w:t xml:space="preserve">6. Case Studies and Best Practices</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references successful projects in</w:t>
      </w:r>
      <w:r>
        <w:t xml:space="preserve"> </w:t>
      </w:r>
      <w:r>
        <w:rPr>
          <w:bCs/>
          <w:b/>
        </w:rPr>
        <w:t xml:space="preserve">Japantokyo</w:t>
      </w:r>
      <w:r>
        <w:t xml:space="preserve"> </w:t>
      </w:r>
      <w:r>
        <w:t xml:space="preserve">where the collaboration between international investors and local</w:t>
      </w:r>
      <w:r>
        <w:t xml:space="preserve"> </w:t>
      </w:r>
      <w:hyperlink w:anchor="Xa39a3ee5e6b4b0d3255bfef95601890afd80709">
        <w:r>
          <w:rPr>
            <w:rStyle w:val="Hyperlink"/>
          </w:rPr>
          <w:t xml:space="preserve">Architects</w:t>
        </w:r>
      </w:hyperlink>
      <w:r>
        <w:t xml:space="preserve">s resulted in award-winning designs. For instance, the redevelopment of several districts in Minato and Chiyoda wards has demonstrated how an</w:t>
      </w:r>
      <w:r>
        <w:t xml:space="preserve"> </w:t>
      </w:r>
      <w:hyperlink w:anchor="Xa39a3ee5e6b4b0d3255bfef95601890afd80709">
        <w:r>
          <w:rPr>
            <w:rStyle w:val="Hyperlink"/>
          </w:rPr>
          <w:t xml:space="preserve">Architect</w:t>
        </w:r>
      </w:hyperlink>
      <w:r>
        <w:t xml:space="preserve"> </w:t>
      </w:r>
      <w:r>
        <w:t xml:space="preserve">can preserve historical facades while inserting modern structural cores. These projects highlight the importance of adaptive reuse, a key trend in sustainable urban development.</w:t>
      </w:r>
    </w:p>
    <w:p>
      <w:pPr>
        <w:pStyle w:val="BodyText"/>
      </w:pPr>
      <w:r>
        <w:t xml:space="preserve">Best practices identified include early engagement with local contractors and engineers. In</w:t>
      </w:r>
      <w:r>
        <w:t xml:space="preserve"> </w:t>
      </w:r>
      <w:r>
        <w:rPr>
          <w:bCs/>
          <w:b/>
        </w:rPr>
        <w:t xml:space="preserve">Japantokyo</w:t>
      </w:r>
      <w:r>
        <w:t xml:space="preserve">, the construction industry relies on precise communication and trust. An</w:t>
      </w:r>
      <w:r>
        <w:t xml:space="preserve"> </w:t>
      </w:r>
      <w:hyperlink w:anchor="Xa39a3ee5e6b4b0d3255bfef95601890afd80709">
        <w:r>
          <w:rPr>
            <w:rStyle w:val="Hyperlink"/>
          </w:rPr>
          <w:t xml:space="preserve">Architect</w:t>
        </w:r>
      </w:hyperlink>
      <w:r>
        <w:t xml:space="preserve"> </w:t>
      </w:r>
      <w:r>
        <w:t xml:space="preserve">who fosters strong relationships with local builders ensures that the design intent is accurately executed, avoiding costly rework.</w:t>
      </w:r>
    </w:p>
    <w:bookmarkEnd w:id="25"/>
    <w:bookmarkStart w:id="26" w:name="financial-implications-and-roi"/>
    <w:p>
      <w:pPr>
        <w:pStyle w:val="Heading2"/>
      </w:pPr>
      <w:r>
        <w:t xml:space="preserve">7. Financial Implications and ROI</w:t>
      </w:r>
    </w:p>
    <w:p>
      <w:pPr>
        <w:pStyle w:val="FirstParagraph"/>
      </w:pPr>
      <w:r>
        <w:t xml:space="preserve">Hiring a specialized</w:t>
      </w:r>
      <w:r>
        <w:t xml:space="preserve"> </w:t>
      </w:r>
      <w:hyperlink w:anchor="Xa39a3ee5e6b4b0d3255bfef95601890afd80709">
        <w:r>
          <w:rPr>
            <w:rStyle w:val="Hyperlink"/>
          </w:rPr>
          <w:t xml:space="preserve">Architect</w:t>
        </w:r>
      </w:hyperlink>
      <w:r>
        <w:t xml:space="preserve">s for projects in</w:t>
      </w:r>
      <w:r>
        <w:t xml:space="preserve"> </w:t>
      </w:r>
      <w:r>
        <w:rPr>
          <w:bCs/>
          <w:b/>
        </w:rPr>
        <w:t xml:space="preserve">Japantokyo</w:t>
      </w:r>
      <w:r>
        <w:t xml:space="preserve"> </w:t>
      </w:r>
      <w:r>
        <w:t xml:space="preserve">may involve higher upfront costs compared to using generic international firms. However, the long-term return on investment (ROI) is substantial. Compliance with local laws prevents legal penalties and delays. High-quality design enhances property value and rental yields in a competitive market like</w:t>
      </w:r>
      <w:r>
        <w:t xml:space="preserve"> </w:t>
      </w:r>
      <w:r>
        <w:rPr>
          <w:bCs/>
          <w:b/>
        </w:rPr>
        <w:t xml:space="preserve">Japantokyo</w:t>
      </w:r>
      <w:r>
        <w:t xml:space="preserve">. Additionally, energy-efficient designs reduce operational costs over the lifespan of the building.</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advises that budget allocations should include premiums for local expertise. The cost of an</w:t>
      </w:r>
      <w:r>
        <w:t xml:space="preserve"> </w:t>
      </w:r>
      <w:hyperlink w:anchor="Xa39a3ee5e6b4b0d3255bfef95601890afd80709">
        <w:r>
          <w:rPr>
            <w:rStyle w:val="Hyperlink"/>
          </w:rPr>
          <w:t xml:space="preserve">Architect</w:t>
        </w:r>
      </w:hyperlink>
      <w:r>
        <w:t xml:space="preserve">s who understands the nuances of</w:t>
      </w:r>
      <w:r>
        <w:t xml:space="preserve"> </w:t>
      </w:r>
      <w:r>
        <w:rPr>
          <w:bCs/>
          <w:b/>
        </w:rPr>
        <w:t xml:space="preserve">Japantokyo</w:t>
      </w:r>
      <w:r>
        <w:t xml:space="preserve">’s market is an investment in risk mitigation and brand prestige.</w:t>
      </w:r>
    </w:p>
    <w:bookmarkEnd w:id="26"/>
    <w:bookmarkStart w:id="27" w:name="conclusion-and-recommendations"/>
    <w:p>
      <w:pPr>
        <w:pStyle w:val="Heading2"/>
      </w:pPr>
      <w:r>
        <w:t xml:space="preserve">8. Conclusion and Recommendations</w:t>
      </w:r>
    </w:p>
    <w:p>
      <w:pPr>
        <w:pStyle w:val="FirstParagraph"/>
      </w:pPr>
      <w:r>
        <w:t xml:space="preserve">In conclusion, the success of any major development project hinges on the quality of its design team. For operations in</w:t>
      </w:r>
      <w:r>
        <w:t xml:space="preserve"> </w:t>
      </w:r>
      <w:r>
        <w:rPr>
          <w:bCs/>
          <w:b/>
        </w:rPr>
        <w:t xml:space="preserve">Japantokyo</w:t>
      </w:r>
      <w:r>
        <w:t xml:space="preserve">, engaging a qualified</w:t>
      </w:r>
      <w:r>
        <w:t xml:space="preserve"> </w:t>
      </w:r>
      <w:hyperlink w:anchor="Xa39a3ee5e6b4b0d3255bfef95601890afd80709">
        <w:r>
          <w:rPr>
            <w:rStyle w:val="Hyperlink"/>
          </w:rPr>
          <w:t xml:space="preserve">Architect</w:t>
        </w:r>
      </w:hyperlink>
      <w:r>
        <w:t xml:space="preserve">s is not optional but essential. The unique combination of seismic requirements, cultural expectations, and regulatory complexity demands specialized knowledge.</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strongly recommends that future projects prioritize the recruitment of an</w:t>
      </w:r>
      <w:r>
        <w:t xml:space="preserve"> </w:t>
      </w:r>
      <w:hyperlink w:anchor="Xa39a3ee5e6b4b0d3255bfef95601890afd80709">
        <w:r>
          <w:rPr>
            <w:rStyle w:val="Hyperlink"/>
          </w:rPr>
          <w:t xml:space="preserve">Architect</w:t>
        </w:r>
      </w:hyperlink>
      <w:r>
        <w:t xml:space="preserve">s with proven experience in</w:t>
      </w:r>
      <w:r>
        <w:t xml:space="preserve"> </w:t>
      </w:r>
      <w:r>
        <w:rPr>
          <w:bCs/>
          <w:b/>
        </w:rPr>
        <w:t xml:space="preserve">Japantokyo</w:t>
      </w:r>
      <w:r>
        <w:t xml:space="preserve">. Key qualifications should include fluency in Japanese regulations, a portfolio of completed works in the region, and a demonstrated commitment to sustainable and culturally sensitive design. By doing so, stakeholders will ensure that their investments are protected, legally compliant, and aesthetically resonant within the vibrant cityscape of</w:t>
      </w:r>
      <w:r>
        <w:t xml:space="preserve"> </w:t>
      </w:r>
      <w:r>
        <w:rPr>
          <w:bCs/>
          <w:b/>
        </w:rPr>
        <w:t xml:space="preserve">Japantokyo</w:t>
      </w:r>
      <w:r>
        <w:t xml:space="preserve">.</w:t>
      </w:r>
    </w:p>
    <w:p>
      <w:pPr>
        <w:pStyle w:val="BodyText"/>
      </w:pPr>
      <w:r>
        <w:rPr>
          <w:iCs/>
          <w:i/>
        </w:rPr>
        <w:t xml:space="preserve">Note: This document is structured to highlight the critical interplay between the role of an Architect and the specific environmental and cultural demands of Japan Tokyo.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Japan, Tokyo</dc:title>
  <dc:creator/>
  <dc:language>en</dc:language>
  <cp:keywords/>
  <dcterms:created xsi:type="dcterms:W3CDTF">2026-07-29T07:53:33Z</dcterms:created>
  <dcterms:modified xsi:type="dcterms:W3CDTF">2026-07-29T07:53:33Z</dcterms:modified>
</cp:coreProperties>
</file>

<file path=docProps/custom.xml><?xml version="1.0" encoding="utf-8"?>
<Properties xmlns="http://schemas.openxmlformats.org/officeDocument/2006/custom-properties" xmlns:vt="http://schemas.openxmlformats.org/officeDocument/2006/docPropsVTypes"/>
</file>