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w:t>
      </w:r>
      <w:r>
        <w:t xml:space="preserve"> </w:t>
      </w:r>
      <w:r>
        <w:t xml:space="preserve">Services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9" w:name="X45d581ac4510cec9564b7f198fa6e28a5a9d037"/>
    <w:p>
      <w:pPr>
        <w:pStyle w:val="Heading1"/>
      </w:pPr>
      <w:r>
        <w:t xml:space="preserve">Project Report: Strategic Integration of an Architect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Planning Committee</w:t>
      </w:r>
      <w:r>
        <w:br/>
      </w:r>
    </w:p>
    <w:p>
      <w:pPr>
        <w:pStyle w:val="BodyText"/>
      </w:pPr>
      <w:r>
        <w:t xml:space="preserve">Project Management Office</w:t>
      </w:r>
      <w:r>
        <w:br/>
      </w:r>
      <w:r>
        <w:t xml:space="preserve">&lt; strong &gt; Subject : Comprehensive Analysis of Architect Roles and Impact in Philippines Manila</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of an</w:t>
      </w:r>
      <w:r>
        <w:t xml:space="preserve"> </w:t>
      </w:r>
      <w:r>
        <w:rPr>
          <w:bCs/>
          <w:b/>
        </w:rPr>
        <w:t xml:space="preserve">Architect</w:t>
      </w:r>
      <w:r>
        <w:t xml:space="preserve">, focusing specifically on the dynamic urban landscape of</w:t>
      </w:r>
      <w:r>
        <w:t xml:space="preserve"> </w:t>
      </w:r>
      <w:r>
        <w:rPr>
          <w:bCs/>
          <w:b/>
        </w:rPr>
        <w:t xml:space="preserve">Philippines Manila</w:t>
      </w:r>
      <w:r>
        <w:t xml:space="preserve">. As one of the most densely populated capital regions in Southeast Asia, Manila faces unique challenges regarding spatial efficiency, heritage preservation, and climate resilience. This report outlines how professional architectural services are not merely aesthetic choices but essential strategic tools for sustainable development in this region. By examining local regulations, environmental factors, and cultural nuances within</w:t>
      </w:r>
      <w:r>
        <w:t xml:space="preserve"> </w:t>
      </w:r>
      <w:r>
        <w:rPr>
          <w:bCs/>
          <w:b/>
        </w:rPr>
        <w:t xml:space="preserve">Philippines Manila</w:t>
      </w:r>
      <w:r>
        <w:t xml:space="preserve">, we establish the necessity of engaging a qualified</w:t>
      </w:r>
      <w:r>
        <w:t xml:space="preserve"> </w:t>
      </w:r>
      <w:r>
        <w:rPr>
          <w:bCs/>
          <w:b/>
        </w:rPr>
        <w:t xml:space="preserve">Architect</w:t>
      </w:r>
      <w:r>
        <w:t xml:space="preserve"> </w:t>
      </w:r>
      <w:r>
        <w:t xml:space="preserve">to navigate the complexities of urbanization while respecting the distinct identity of the area.</w:t>
      </w:r>
    </w:p>
    <w:bookmarkEnd w:id="20"/>
    <w:bookmarkStart w:id="21" w:name="X1ea451c500bef2da8e9b653126c0fab24ef6e19"/>
    <w:p>
      <w:pPr>
        <w:pStyle w:val="Heading2"/>
      </w:pPr>
      <w:r>
        <w:t xml:space="preserve">2. Contextual Background: The Urban Fabric of Philippines Manila</w:t>
      </w:r>
    </w:p>
    <w:p>
      <w:pPr>
        <w:pStyle w:val="FirstParagraph"/>
      </w:pPr>
      <w:r>
        <w:t xml:space="preserve">To understand the mandate given to an</w:t>
      </w:r>
    </w:p>
    <w:p>
      <w:pPr>
        <w:pStyle w:val="BodyText"/>
      </w:pPr>
      <w:r>
        <w:t xml:space="preserve">Architect, one must first appreciate the specific context of &lt; strong &gt;Philippines Manila. The city is a complex tapestry woven from centuries of history, ranging from Spanish colonial fortifications in Intramuros to American-era civic centers and modern high-rises in Makati and BGC (Bonifacio Global City). This juxtaposition creates a built environment that is both historically rich and rapidly modernizing.</w:t>
      </w:r>
    </w:p>
    <w:p>
      <w:pPr>
        <w:pStyle w:val="BodyText"/>
      </w:pPr>
      <w:r>
        <w:t xml:space="preserve">The density of</w:t>
      </w:r>
      <w:r>
        <w:t xml:space="preserve"> </w:t>
      </w:r>
      <w:r>
        <w:rPr>
          <w:bCs/>
          <w:b/>
        </w:rPr>
        <w:t xml:space="preserve">Philippines Manila</w:t>
      </w:r>
      <w:r>
        <w:t xml:space="preserve"> </w:t>
      </w:r>
      <w:r>
        <w:t xml:space="preserve">presents significant infrastructural challenges. Traffic congestion, limited green spaces, and the strain on utility networks are prevalent issues. Therefore, any new development or renovation project cannot be viewed in isolation. It must integrate into the existing urban fabric without exacerbating these problems. This is where the expertise of an</w:t>
      </w:r>
      <w:r>
        <w:t xml:space="preserve"> </w:t>
      </w:r>
      <w:r>
        <w:rPr>
          <w:bCs/>
          <w:b/>
        </w:rPr>
        <w:t xml:space="preserve">Architect</w:t>
      </w:r>
      <w:r>
        <w:t xml:space="preserve"> </w:t>
      </w:r>
      <w:r>
        <w:t xml:space="preserve">becomes indispensable.</w:t>
      </w:r>
    </w:p>
    <w:bookmarkEnd w:id="21"/>
    <w:bookmarkStart w:id="22" w:name="X5b7a3890ec35d1bdd1f1ebffad5cd0982773db8"/>
    <w:p>
      <w:pPr>
        <w:pStyle w:val="Heading2"/>
      </w:pPr>
      <w:r>
        <w:t xml:space="preserve">3. The Role of the Architect in Regulatory Compliance</w:t>
      </w:r>
    </w:p>
    <w:p>
      <w:pPr>
        <w:pStyle w:val="FirstParagraph"/>
      </w:pPr>
      <w:r>
        <w:t xml:space="preserve">In</w:t>
      </w:r>
    </w:p>
    <w:p>
      <w:pPr>
        <w:pStyle w:val="BodyText"/>
      </w:pPr>
      <w:r>
        <w:t xml:space="preserve">Philippines Manila, the regulatory framework governing construction is rigorous. The National Building Code of the Philippines (PD 1096) sets strict standards for safety, structural integrity, and accessibility. An</w:t>
      </w:r>
      <w:r>
        <w:t xml:space="preserve"> </w:t>
      </w:r>
      <w:r>
        <w:rPr>
          <w:bCs/>
          <w:b/>
        </w:rPr>
        <w:t xml:space="preserve">Architect</w:t>
      </w:r>
      <w:r>
        <w:t xml:space="preserve"> </w:t>
      </w:r>
      <w:r>
        <w:t xml:space="preserve">acts as the primary liaison between private development goals and public regulatory requirements.</w:t>
      </w:r>
    </w:p>
    <w:p>
      <w:pPr>
        <w:numPr>
          <w:ilvl w:val="0"/>
          <w:numId w:val="1001"/>
        </w:numPr>
        <w:pStyle w:val="Compact"/>
      </w:pPr>
      <w:r>
        <w:rPr>
          <w:bCs/>
          <w:b/>
        </w:rPr>
        <w:t xml:space="preserve">Zoning Laws:</w:t>
      </w:r>
      <w:r>
        <w:t xml:space="preserve"> </w:t>
      </w:r>
      <w:r>
        <w:t xml:space="preserve">Architects must ensure that projects in</w:t>
      </w:r>
    </w:p>
    <w:p>
      <w:pPr>
        <w:numPr>
          <w:ilvl w:val="0"/>
          <w:numId w:val="1000"/>
        </w:numPr>
        <w:pStyle w:val="Compact"/>
      </w:pPr>
      <w:r>
        <w:t xml:space="preserve">Philippines Manila comply with local zoning ordinances, which dictate building height, floor area ratio (FAR), and setback requirements. For instance, historic districts may have strict height limitations to preserve sightlines of heritage structures.</w:t>
      </w:r>
    </w:p>
    <w:p>
      <w:pPr>
        <w:numPr>
          <w:ilvl w:val="0"/>
          <w:numId w:val="1001"/>
        </w:numPr>
        <w:pStyle w:val="Compact"/>
      </w:pPr>
      <w:r>
        <w:rPr>
          <w:bCs/>
          <w:b/>
        </w:rPr>
        <w:t xml:space="preserve">Safety Standards:</w:t>
      </w:r>
      <w:r>
        <w:t xml:space="preserve"> </w:t>
      </w:r>
      <w:r>
        <w:t xml:space="preserve">Given that the Philippines is located in the Pacific Ring of Fire and typhoon belt, structural resilience is paramount. An</w:t>
      </w:r>
    </w:p>
    <w:p>
      <w:pPr>
        <w:numPr>
          <w:ilvl w:val="0"/>
          <w:numId w:val="1000"/>
        </w:numPr>
        <w:pStyle w:val="Compact"/>
      </w:pPr>
      <w:r>
        <w:t xml:space="preserve">Architect must design structures that can withstand seismic activity and high winds, ensuring the safety of occupants in &lt; strong &gt;Philippines Manila.</w:t>
      </w:r>
    </w:p>
    <w:p>
      <w:pPr>
        <w:numPr>
          <w:ilvl w:val="0"/>
          <w:numId w:val="1001"/>
        </w:numPr>
        <w:pStyle w:val="Compact"/>
      </w:pPr>
      <w:r>
        <w:rPr>
          <w:bCs/>
          <w:b/>
        </w:rPr>
        <w:t xml:space="preserve">Permitting Processes:</w:t>
      </w:r>
      <w:r>
        <w:t xml:space="preserve"> </w:t>
      </w:r>
      <w:r>
        <w:t xml:space="preserve">Navigating the bureaucratic processes with local government units (LGUs) requires specialized knowledge. An experienced architect understands the specific documentation and approvals needed to avoid costly delays.</w:t>
      </w:r>
    </w:p>
    <w:bookmarkEnd w:id="22"/>
    <w:bookmarkStart w:id="24" w:name="Xe8e2d894673ce3ee51ccdcfc2f23cedb5a6bfb7"/>
    <w:p>
      <w:pPr>
        <w:pStyle w:val="Heading2"/>
      </w:pPr>
      <w:r>
        <w:t xml:space="preserve">4. Climate-Responsive Design in a Tropical Metro</w:t>
      </w:r>
    </w:p>
    <w:p>
      <w:pPr>
        <w:pStyle w:val="FirstParagraph"/>
      </w:pPr>
      <w:r>
        <w:t xml:space="preserve">The climate of</w:t>
      </w:r>
    </w:p>
    <w:p>
      <w:pPr>
        <w:pStyle w:val="BodyText"/>
      </w:pPr>
      <w:r>
        <w:t xml:space="preserve">Philippines Manila is tropical, characterized by high humidity, intense solar radiation, and a distinct wet and dry season. An effective design strategy must address these environmental factors to ensure comfort and energy efficiency. The role of the</w:t>
      </w:r>
      <w:r>
        <w:t xml:space="preserve"> </w:t>
      </w:r>
      <w:r>
        <w:rPr>
          <w:bCs/>
          <w:b/>
        </w:rPr>
        <w:t xml:space="preserve">Architect</w:t>
      </w:r>
      <w:r>
        <w:t xml:space="preserve"> </w:t>
      </w:r>
      <w:r>
        <w:t xml:space="preserve">here extends beyond form to include performance.</w:t>
      </w:r>
    </w:p>
    <w:bookmarkStart w:id="23" w:name="sustainable-design-strategies"/>
    <w:p>
      <w:pPr>
        <w:pStyle w:val="Heading3"/>
      </w:pPr>
      <w:r>
        <w:t xml:space="preserve">Sustainable Design Strategies</w:t>
      </w:r>
    </w:p>
    <w:p>
      <w:pPr>
        <w:pStyle w:val="FirstParagraph"/>
      </w:pPr>
      <w:r>
        <w:t xml:space="preserve">An architect working in this region must prioritize passive cooling techniques, such as proper orientation, cross-ventilation, and the use of shading devices. By integrating green building practices, an architect can significantly reduce the carbon footprint of a project in</w:t>
      </w:r>
      <w:r>
        <w:t xml:space="preserve"> </w:t>
      </w:r>
      <w:r>
        <w:rPr>
          <w:bCs/>
          <w:b/>
        </w:rPr>
        <w:t xml:space="preserve">Philippines Manila</w:t>
      </w:r>
      <w:r>
        <w:t xml:space="preserve">, aligning with global sustainability goals while addressing local needs.</w:t>
      </w:r>
    </w:p>
    <w:bookmarkEnd w:id="23"/>
    <w:p>
      <w:pPr>
        <w:pStyle w:val="BodyText"/>
      </w:pPr>
      <w:r>
        <w:t xml:space="preserve">Flood mitigation is another critical aspect specific to parts of</w:t>
      </w:r>
    </w:p>
    <w:p>
      <w:pPr>
        <w:pStyle w:val="BodyText"/>
      </w:pPr>
      <w:r>
        <w:t xml:space="preserve">Philippines Manila. Architects must consider ground-level elevations, drainage systems, and flood-resistant materials in their designs. This proactive approach ensures that buildings remain functional and safe during heavy rainfall events.</w:t>
      </w:r>
    </w:p>
    <w:bookmarkEnd w:id="24"/>
    <w:bookmarkStart w:id="25" w:name="X978d19f278461faa2dddf0a45f0cae8c8505284"/>
    <w:p>
      <w:pPr>
        <w:pStyle w:val="Heading2"/>
      </w:pPr>
      <w:r>
        <w:t xml:space="preserve">5. Cultural Sensitivity and Heritage Preservation</w:t>
      </w:r>
    </w:p>
    <w:p>
      <w:pPr>
        <w:pStyle w:val="FirstParagraph"/>
      </w:pPr>
      <w:r>
        <w:t xml:space="preserve">Philippines Manila is home to numerous heritage structures that tell the story of the nation’s history. The role of an architect in this context involves a delicate balance between modernization and preservation. Adaptive reuse—repurposing old buildings for new functions while maintaining their historical integrity—is a key strategy.</w:t>
      </w:r>
    </w:p>
    <w:p>
      <w:pPr>
        <w:pStyle w:val="BodyText"/>
      </w:pPr>
      <w:r>
        <w:t xml:space="preserve">When working with an</w:t>
      </w:r>
    </w:p>
    <w:p>
      <w:pPr>
        <w:pStyle w:val="BodyText"/>
      </w:pPr>
      <w:r>
        <w:t xml:space="preserve">Architect, stakeholders must emphasize the importance of cultural sensitivity. Designs should reflect the local identity, incorporating elements that resonate with Filipino culture and aesthetics. This could involve using local materials such as capiz shell, narra wood, or stone masonry techniques that have been perfected over centuries in</w:t>
      </w:r>
      <w:r>
        <w:t xml:space="preserve"> </w:t>
      </w:r>
      <w:r>
        <w:rPr>
          <w:bCs/>
          <w:b/>
        </w:rPr>
        <w:t xml:space="preserve">Philippines Manila</w:t>
      </w:r>
      <w:r>
        <w:t xml:space="preserve">.</w:t>
      </w:r>
    </w:p>
    <w:bookmarkEnd w:id="25"/>
    <w:bookmarkStart w:id="26" w:name="economic-implications-and-value-addition"/>
    <w:p>
      <w:pPr>
        <w:pStyle w:val="Heading2"/>
      </w:pPr>
      <w:r>
        <w:t xml:space="preserve">6. Economic Implications and Value Addition</w:t>
      </w:r>
    </w:p>
    <w:p>
      <w:pPr>
        <w:pStyle w:val="FirstParagraph"/>
      </w:pPr>
      <w:r>
        <w:t xml:space="preserve">Investing in professional architectural services is not merely a cost but a value-added strategy for developments in</w:t>
      </w:r>
    </w:p>
    <w:p>
      <w:pPr>
        <w:pStyle w:val="BodyText"/>
      </w:pPr>
      <w:r>
        <w:t xml:space="preserve">Philippines Manila. A well-designed building enhances property value, attracts tenants, and promotes community well-being. An architect brings market insights to the table, ensuring that the design aligns with current and future trends in real estate.</w:t>
      </w:r>
    </w:p>
    <w:p>
      <w:pPr>
        <w:pStyle w:val="BodyText"/>
      </w:pPr>
      <w:r>
        <w:t xml:space="preserve">Furthermore, efficient space planning can maximize usable area within the constraints of dense urban lots typical in</w:t>
      </w:r>
    </w:p>
    <w:p>
      <w:pPr>
        <w:pStyle w:val="BodyText"/>
      </w:pPr>
      <w:r>
        <w:t xml:space="preserve">Philippines Manila. This optimization leads to better ROI (Return on Investment) for developers while providing functional spaces for users.</w:t>
      </w:r>
    </w:p>
    <w:bookmarkEnd w:id="26"/>
    <w:bookmarkStart w:id="27" w:name="challenges-and-mitigation-strategies"/>
    <w:p>
      <w:pPr>
        <w:pStyle w:val="Heading2"/>
      </w:pPr>
      <w:r>
        <w:t xml:space="preserve">7. Challenges and Mitigation Strategies</w:t>
      </w:r>
    </w:p>
    <w:p>
      <w:pPr>
        <w:pStyle w:val="FirstParagraph"/>
      </w:pPr>
      <w:r>
        <w:t xml:space="preserve">While the benefits of engaging an architect are clear, there are challenges specific to operating in</w:t>
      </w:r>
    </w:p>
    <w:p>
      <w:pPr>
        <w:pStyle w:val="BodyText"/>
      </w:pPr>
      <w:r>
        <w:t xml:space="preserve">Philippines Manila:</w:t>
      </w:r>
    </w:p>
    <w:p>
      <w:pPr>
        <w:numPr>
          <w:ilvl w:val="0"/>
          <w:numId w:val="1002"/>
        </w:numPr>
        <w:pStyle w:val="Compact"/>
      </w:pPr>
      <w:r>
        <w:rPr>
          <w:bCs/>
          <w:b/>
        </w:rPr>
        <w:t xml:space="preserve">Labor Shortages:</w:t>
      </w:r>
      <w:r>
        <w:t xml:space="preserve"> </w:t>
      </w:r>
      <w:r>
        <w:t xml:space="preserve">There may be gaps in specialized technical labor. An architect must collaborate closely with contractors and engineers to ensure design intent is executed properly.</w:t>
      </w:r>
    </w:p>
    <w:p>
      <w:pPr>
        <w:numPr>
          <w:ilvl w:val="0"/>
          <w:numId w:val="1002"/>
        </w:numPr>
        <w:pStyle w:val="Compact"/>
      </w:pPr>
      <w:r>
        <w:rPr>
          <w:bCs/>
          <w:b/>
        </w:rPr>
        <w:t xml:space="preserve">Supply Chain Issues:</w:t>
      </w:r>
      <w:r>
        <w:t xml:space="preserve">Sourcing specific materials can be difficult. An experienced architect has a network of suppliers who understand the local market dynamics in</w:t>
      </w:r>
      <w:r>
        <w:t xml:space="preserve"> </w:t>
      </w:r>
      <w:r>
        <w:rPr>
          <w:bCs/>
          <w:b/>
        </w:rPr>
        <w:t xml:space="preserve">Philippines Manila</w:t>
      </w:r>
      <w:r>
        <w:t xml:space="preserve">.</w:t>
      </w:r>
    </w:p>
    <w:p>
      <w:pPr>
        <w:numPr>
          <w:ilvl w:val="0"/>
          <w:numId w:val="1002"/>
        </w:numPr>
        <w:pStyle w:val="Compact"/>
      </w:pPr>
      <w:r>
        <w:rPr>
          <w:bCs/>
          <w:b/>
        </w:rPr>
        <w:t xml:space="preserve">Rapid Urban Changes:</w:t>
      </w:r>
      <w:r>
        <w:t xml:space="preserve">The urban landscape changes quickly. Architects must remain flexible and adaptable, updating designs as necessary to respond to new infrastructural developments or regulatory changes.</w:t>
      </w:r>
    </w:p>
    <w:bookmarkEnd w:id="27"/>
    <w:bookmarkStart w:id="28" w:name="conclusion-and-recommendations"/>
    <w:p>
      <w:pPr>
        <w:pStyle w:val="Heading2"/>
      </w:pPr>
      <w:r>
        <w:t xml:space="preserve">8. Conclusion and Recommendations</w:t>
      </w:r>
    </w:p>
    <w:p>
      <w:pPr>
        <w:pStyle w:val="FirstParagraph"/>
      </w:pPr>
      <w:r>
        <w:t xml:space="preserve">In conclusion, the integration of a qualified</w:t>
      </w:r>
    </w:p>
    <w:p>
      <w:pPr>
        <w:pStyle w:val="BodyText"/>
      </w:pPr>
      <w:r>
        <w:t xml:space="preserve">Architect is vital for any successful development project in &lt; strong &gt;Philippines Manila. Their expertise ensures compliance with strict regulations, promotes climate resilience, preserves cultural heritage, and adds significant economic value. As the city continues to evolve, the need for thoughtful, sustainable architecture becomes even more pronounced.</w:t>
      </w:r>
    </w:p>
    <w:p>
      <w:pPr>
        <w:pStyle w:val="BodyText"/>
      </w:pPr>
      <w:r>
        <w:t xml:space="preserve">We recommend that all stakeholders prioritize the early engagement of an architect in the planning phase. This proactive approach will facilitate smoother project execution and result in buildings that are not only structurally sound but also culturally resonant and environmentally responsible. By doing so, we contribute positively to the ongoing development narrative of</w:t>
      </w:r>
      <w:r>
        <w:t xml:space="preserve"> </w:t>
      </w:r>
      <w:r>
        <w:rPr>
          <w:bCs/>
          <w:b/>
        </w:rPr>
        <w:t xml:space="preserve">Philippines Manila</w:t>
      </w:r>
      <w:r>
        <w:t xml:space="preserve">, creating spaces that serve the community for generations to come.</w:t>
      </w:r>
    </w:p>
    <w:p>
      <w:pPr>
        <w:pStyle w:val="BodyText"/>
      </w:pPr>
      <w:r>
        <w:t xml:space="preserve">This report underscores the imperative of viewing architectural services as a cornerstone of urban development in this vibrant and complex metropolis. Only through such holistic design leadership can we address the multifaceted challenges facing</w:t>
      </w:r>
    </w:p>
    <w:p>
      <w:pPr>
        <w:pStyle w:val="BodyText"/>
      </w:pPr>
      <w:r>
        <w:t xml:space="preserve">Philippines Manila today.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 Services in Philippines Manila</dc:title>
  <dc:creator/>
  <dc:language>en</dc:language>
  <cp:keywords/>
  <dcterms:created xsi:type="dcterms:W3CDTF">2026-07-29T13:14:54Z</dcterms:created>
  <dcterms:modified xsi:type="dcterms:W3CDTF">2026-07-29T13:14:54Z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