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Architectural</w:t>
      </w:r>
      <w:r>
        <w:t xml:space="preserve"> </w:t>
      </w:r>
      <w:r>
        <w:t xml:space="preserve">Integration</w:t>
      </w:r>
      <w:r>
        <w:t xml:space="preserve"> </w:t>
      </w:r>
      <w:r>
        <w:t xml:space="preserve">in</w:t>
      </w:r>
      <w:r>
        <w:t xml:space="preserve"> </w:t>
      </w:r>
      <w:r>
        <w:t xml:space="preserve">Russia,</w:t>
      </w:r>
      <w:r>
        <w:t xml:space="preserve"> </w:t>
      </w:r>
      <w:r>
        <w:t xml:space="preserve">Saint</w:t>
      </w:r>
      <w:r>
        <w:t xml:space="preserve"> </w:t>
      </w:r>
      <w:r>
        <w:t xml:space="preserve">Petersburg</w:t>
      </w:r>
    </w:p>
    <w:bookmarkStart w:id="20" w:name="X33778035578260ae8670f2b1bcb55bfe76be035"/>
    <w:p>
      <w:pPr>
        <w:pStyle w:val="Heading1"/>
      </w:pPr>
      <w:r>
        <w:rPr>
          <w:bCs/>
          <w:b/>
        </w:rP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  <w:r>
        <w:rPr>
          <w:iCs/>
          <w:i/>
        </w:rPr>
        <w:t xml:space="preserve">From:</w:t>
      </w:r>
      <w:r>
        <w:t xml:space="preserve"> </w:t>
      </w:r>
      <w:r>
        <w:t xml:space="preserve">Strategic Planning Committee on Urban Development</w:t>
      </w:r>
      <w:r>
        <w:br/>
      </w:r>
    </w:p>
    <w:p>
      <w:pPr>
        <w:pStyle w:val="BodyText"/>
      </w:pPr>
      <w:r>
        <w:t xml:space="preserve">Preliminary Design and Feasibility Project Report: Architectural Heritage Conservation and Modernization in Russia, Saint Petersburg</w:t>
      </w:r>
    </w:p>
    <w:p>
      <w:pPr>
        <w:pStyle w:val="BodyText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p>
      <w:pPr>
        <w:pStyle w:val="BodyText"/>
      </w:pPr>
      <w:r>
        <w:t xml:space="preserve">Preliminary Design and Feasibility Project Report: Architectural Heritage Conservation and Modernization in Russia, Saint Petersburg</w:t>
      </w:r>
    </w:p>
    <w:p>
      <w:pPr>
        <w:pStyle w:val="BodyText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20"/>
    <w:bookmarkStart w:id="21" w:name="X639cb819d0baff075c50d3324111fe857d3c1d9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21"/>
    <w:bookmarkStart w:id="22" w:name="X85d80c3da7303ca92835d27ab28697d512c1ae2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22"/>
    <w:bookmarkStart w:id="23" w:name="Xa2857c4bbc860299ea29feda564536d4a72e920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23"/>
    <w:bookmarkStart w:id="24" w:name="Xa9447110e40b3c64f4fa616ba18472471547d85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24"/>
    <w:bookmarkStart w:id="25" w:name="X1bd0bf676b35c32b5b2a5909a0a8419839098bc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25"/>
    <w:bookmarkStart w:id="26" w:name="X7612f42511950fb4d76de69c6263641e540992f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26"/>
    <w:bookmarkStart w:id="27" w:name="Xc27df2b793f12d6b056d56dc553ee7a9a6b6b7d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27"/>
    <w:bookmarkStart w:id="28" w:name="Xd72c0106b5e34fb9e15508d88ed12ede90866db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28"/>
    <w:bookmarkStart w:id="29" w:name="X661b4e0c70c7e5bc222146b2dae5c13ee8a1fd9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29"/>
    <w:bookmarkStart w:id="30" w:name="X047534b1690f185745a6dcf1474622ba71c3bbb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30"/>
    <w:bookmarkStart w:id="31" w:name="Xfd20bed3aec6ba6879dcf01641c04ca2095e6d2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31"/>
    <w:bookmarkStart w:id="32" w:name="X5a54ba4fb710f82e2491614f2e3ade984ae32a6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32"/>
    <w:bookmarkStart w:id="33" w:name="X363cefa47aae3797bfae9ff375ba42b3debb829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33"/>
    <w:bookmarkStart w:id="34" w:name="X460372c411a5b0035ae45df56894c09b806617f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34"/>
    <w:bookmarkStart w:id="35" w:name="Xe33647f412b576a9d8a85f739bc65a70c39a434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35"/>
    <w:bookmarkStart w:id="36" w:name="Xfcf1705448f400db9449b1d9964d07659efce7d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36"/>
    <w:bookmarkStart w:id="37" w:name="X5e321f7b3d5bed98da51bac6e378baf8030ba37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37"/>
    <w:bookmarkStart w:id="38" w:name="X8821f254a650ae4affd614df9e4c725e3e10e65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38"/>
    <w:bookmarkStart w:id="39" w:name="X4a5620ea19bad55110dabec8b4de33d8eb04f1b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39"/>
    <w:bookmarkStart w:id="40" w:name="X9fbe13bde1e7bd659990ed99c257f4c07aca380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40"/>
    <w:bookmarkStart w:id="41" w:name="Xfbd74a400abd1036ce6928dc82c318c6f779fdc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41"/>
    <w:bookmarkStart w:id="42" w:name="Xe3e3c131f91081e0a5ec1475f13fe37fc1e6793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42"/>
    <w:bookmarkStart w:id="43" w:name="X250013ba5b33115f7f057a91c9389088b385399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43"/>
    <w:bookmarkStart w:id="44" w:name="X274d6ed5787ff3702938222647dbdfed342d6c2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44"/>
    <w:bookmarkStart w:id="45" w:name="X53ebe34d9a563680119a60361c061ee78a41d83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45"/>
    <w:bookmarkStart w:id="46" w:name="Xd1d6abf65997caf8a8916855de5f9f652d17587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46"/>
    <w:bookmarkStart w:id="47" w:name="Xb8b59b6a06f4e70f1b843dfa9bf83f8c32928cc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47"/>
    <w:bookmarkStart w:id="48" w:name="X05aacc1e78139cbf92cf40f65e8b1e81fe10073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48"/>
    <w:bookmarkStart w:id="49" w:name="X1509903c85a9e4a7cad60e8a63986110f9643df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49"/>
    <w:bookmarkStart w:id="50" w:name="X65785f14c6391226e43ae0214d548718b1bc9c3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50"/>
    <w:bookmarkStart w:id="51" w:name="X31f69085f27b0428273452cf4111b965d2301c2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51"/>
    <w:bookmarkStart w:id="52" w:name="Xcf447d0318c31d8555758d9e5c689149305215e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52"/>
    <w:bookmarkStart w:id="53" w:name="Xcf5969411faac7b281ed8db81b1cab190f9d7c0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53"/>
    <w:bookmarkStart w:id="54" w:name="Xcaafe95244ed70b090b73c8f2a7adbc63f38016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54"/>
    <w:bookmarkStart w:id="55" w:name="Xa2f0b5dff6fdecca5292d2afe546843415aeefa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55"/>
    <w:bookmarkStart w:id="56" w:name="Xe6a4429e6a98611a541c535051dd9b938fc52ed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56"/>
    <w:bookmarkStart w:id="57" w:name="X16c7c34f34e78e3faf38f90e3df1c310b112246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57"/>
    <w:bookmarkStart w:id="58" w:name="X3585d6c45ca8674e6b51fa6d49cbcc050fb48be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58"/>
    <w:bookmarkStart w:id="59" w:name="Xd90cf2ea9aa6b26a1e5c775dbdd657f1ccb3900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59"/>
    <w:bookmarkStart w:id="60" w:name="Xbdf59658515497e98d79bfca07841a4c1430023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</w:t>
      </w:r>
    </w:p>
    <w:bookmarkEnd w:id="6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Architectural Integration in Russia, Saint Petersburg</dc:title>
  <dc:creator/>
  <dc:language>en</dc:language>
  <cp:keywords/>
  <dcterms:created xsi:type="dcterms:W3CDTF">2026-09-27T16:56:43Z</dcterms:created>
  <dcterms:modified xsi:type="dcterms:W3CDTF">2026-09-27T16:56:43Z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