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Development</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d35789e07f1f3cdb5ac74bda6794e536afada4c"/>
    <w:p>
      <w:pPr>
        <w:pStyle w:val="Heading1"/>
      </w:pPr>
      <w:r>
        <w:t xml:space="preserve">Project Report on the Role of the Architect in Urban Development</w:t>
      </w:r>
    </w:p>
    <w:p>
      <w:pPr>
        <w:pStyle w:val="FirstParagraph"/>
      </w:pPr>
      <w:r>
        <w:rPr>
          <w:bCs/>
          <w:b/>
        </w:rPr>
        <w:t xml:space="preserve">Date:</w:t>
      </w:r>
      <w:r>
        <w:t xml:space="preserve"> </w:t>
      </w:r>
      <w:r>
        <w:t xml:space="preserve">October 26, 2023</w:t>
      </w:r>
      <w:r>
        <w:br/>
      </w:r>
      <w:r>
        <w:rPr>
          <w:bCs/>
          <w:b/>
        </w:rPr>
        <w:t xml:space="preserve">To:</w:t>
      </w:r>
      <w:r>
        <w:t xml:space="preserve">The Ministry of Infrastructure and Urban Development</w:t>
      </w:r>
      <w:r>
        <w:br/>
      </w:r>
      <w:r>
        <w:t xml:space="preserve">Sri Lanka Colombo Planning Committee</w:t>
      </w:r>
      <w:r>
        <w:br/>
      </w:r>
      <w:r>
        <w:t xml:space="preserve">The Critical Function of the Architect in Modernizing Sri Lanka Colombo</w:t>
      </w:r>
    </w:p>
    <w:bookmarkStart w:id="20" w:name="executive-summary"/>
    <w:p>
      <w:pPr>
        <w:pStyle w:val="Heading2"/>
      </w:pPr>
      <w:r>
        <w:t xml:space="preserve">1. Executive Summary</w:t>
      </w:r>
    </w:p>
    <w:p>
      <w:pPr>
        <w:pStyle w:val="FirstParagraph"/>
      </w:pPr>
      <w:r>
        <w:t xml:space="preserve">This report provides a comprehensive analysis of the evolving role of the</w:t>
      </w:r>
      <w:r>
        <w:t xml:space="preserve"> </w:t>
      </w:r>
      <w:r>
        <w:rPr>
          <w:bCs/>
          <w:b/>
        </w:rPr>
        <w:t xml:space="preserve">Architect</w:t>
      </w:r>
      <w:r>
        <w:t xml:space="preserve">Architect</w:t>
      </w:r>
    </w:p>
    <w:bookmarkEnd w:id="20"/>
    <w:bookmarkStart w:id="21" w:name="X071fcec2afba4b6f96f774632722738759b4ed8"/>
    <w:p>
      <w:pPr>
        <w:pStyle w:val="Heading2"/>
      </w:pPr>
      <w:r>
        <w:t xml:space="preserve">2. Introduction: The Context of Sri Lanka Colombo</w:t>
      </w:r>
    </w:p>
    <w:p>
      <w:pPr>
        <w:pStyle w:val="FirstParagraph"/>
      </w:pPr>
      <w:r>
        <w:t xml:space="preserve">Sri Lanka Colombo stands at a crossroads between its colonial heritage and its ambition to become a global financial center. The city is densely populated, with limited land availability driving the need for vertical expansion and efficient spatial utilization. In this context, the definition of an</w:t>
      </w:r>
      <w:r>
        <w:t xml:space="preserve"> </w:t>
      </w:r>
      <w:r>
        <w:rPr>
          <w:bCs/>
          <w:b/>
        </w:rPr>
        <w:t xml:space="preserve">Architect</w:t>
      </w:r>
    </w:p>
    <w:p>
      <w:pPr>
        <w:pStyle w:val="BodyText"/>
      </w:pPr>
      <w:r>
        <w:t xml:space="preserve">The demand for modern housing in Sri Lanka Colombo has skyrocketed due to urban migration and economic growth. Consequently, the role of the</w:t>
      </w:r>
      <w:r>
        <w:t xml:space="preserve"> </w:t>
      </w:r>
      <w:r>
        <w:rPr>
          <w:bCs/>
          <w:b/>
        </w:rPr>
        <w:t xml:space="preserve">Architect</w:t>
      </w:r>
      <w:r>
        <w:t xml:space="preserve"> </w:t>
      </w:r>
      <w:r>
        <w:t xml:space="preserve">has become more complex. Professionals must navigate strict building codes enforced by local authorities in Sri Lanka Colombo while meeting the international standards expected by global investors residing or working in this emerging metropolis.</w:t>
      </w:r>
    </w:p>
    <w:bookmarkEnd w:id="21"/>
    <w:bookmarkStart w:id="25" w:name="Xc10aef90e01690cdf85002e51a30b991e17f31c"/>
    <w:p>
      <w:pPr>
        <w:pStyle w:val="Heading2"/>
      </w:pPr>
      <w:r>
        <w:t xml:space="preserve">3. Key Responsibilities of the Architect in Sri Lanka Colombo</w:t>
      </w:r>
    </w:p>
    <w:p>
      <w:pPr>
        <w:pStyle w:val="FirstParagraph"/>
      </w:pPr>
      <w:r>
        <w:t xml:space="preserve">The scope of work for an</w:t>
      </w:r>
      <w:r>
        <w:t xml:space="preserve"> </w:t>
      </w:r>
      <w:r>
        <w:rPr>
          <w:bCs/>
          <w:b/>
        </w:rPr>
        <w:t xml:space="preserve">Architect</w:t>
      </w:r>
    </w:p>
    <w:bookmarkStart w:id="22" w:name="Xb54ee58c8b3a43a00f370dca45342642a69fb54"/>
    <w:p>
      <w:pPr>
        <w:pStyle w:val="Heading3"/>
      </w:pPr>
      <w:r>
        <w:t xml:space="preserve">3.1 Sustainable Design and Environmental Resilience</w:t>
      </w:r>
    </w:p>
    <w:p>
      <w:pPr>
        <w:pStyle w:val="FirstParagraph"/>
      </w:pPr>
      <w:r>
        <w:t xml:space="preserve">Sri Lanka Colombo faces significant challenges related to climate change, including rising sea levels and extreme weather events. An expert</w:t>
      </w:r>
      <w:r>
        <w:t xml:space="preserve"> </w:t>
      </w:r>
      <w:r>
        <w:rPr>
          <w:bCs/>
          <w:b/>
        </w:rPr>
        <w:t xml:space="preserve">Architect</w:t>
      </w:r>
    </w:p>
    <w:p>
      <w:pPr>
        <w:numPr>
          <w:ilvl w:val="0"/>
          <w:numId w:val="1001"/>
        </w:numPr>
        <w:pStyle w:val="Compact"/>
      </w:pPr>
      <w:r>
        <w:rPr>
          <w:bCs/>
          <w:b/>
        </w:rPr>
        <w:t xml:space="preserve">Natural Ventilation:</w:t>
      </w:r>
      <w:r>
        <w:t xml:space="preserve"> </w:t>
      </w:r>
      <w:r>
        <w:t xml:space="preserve">Designing structures in Sri Lanka Colombo that maximize cross-ventilation to reduce reliance on air conditioning, thereby lowering energy consumption.</w:t>
      </w:r>
    </w:p>
    <w:p>
      <w:pPr>
        <w:numPr>
          <w:ilvl w:val="0"/>
          <w:numId w:val="1001"/>
        </w:numPr>
        <w:pStyle w:val="Compact"/>
      </w:pPr>
      <w:r>
        <w:rPr>
          <w:bCs/>
          <w:b/>
        </w:rPr>
        <w:t xml:space="preserve">Rainwater Harvesting:</w:t>
      </w:r>
      <w:r>
        <w:t xml:space="preserve">Incorporating systems to manage the heavy monsoon rains prevalent in Sri Lanka Colombo, preventing urban flooding and recharging groundwater tables.</w:t>
      </w:r>
    </w:p>
    <w:p>
      <w:pPr>
        <w:numPr>
          <w:ilvl w:val="0"/>
          <w:numId w:val="1001"/>
        </w:numPr>
        <w:pStyle w:val="Compact"/>
      </w:pPr>
      <w:r>
        <w:rPr>
          <w:bCs/>
          <w:b/>
        </w:rPr>
        <w:t xml:space="preserve">Solar Integration:</w:t>
      </w:r>
      <w:r>
        <w:t xml:space="preserve"> </w:t>
      </w:r>
      <w:r>
        <w:t xml:space="preserve">Utilizing Sri Lanka Colombo’s abundant sunlight by designing facades that accommodate solar panels without compromising aesthetic integrity.</w:t>
      </w:r>
    </w:p>
    <w:bookmarkEnd w:id="22"/>
    <w:bookmarkStart w:id="23" w:name="X978d19f278461faa2dddf0a45f0cae8c8505284"/>
    <w:p>
      <w:pPr>
        <w:pStyle w:val="Heading3"/>
      </w:pPr>
      <w:r>
        <w:t xml:space="preserve">3.2 Cultural Sensitivity and Heritage Preservation</w:t>
      </w:r>
    </w:p>
    <w:p>
      <w:pPr>
        <w:pStyle w:val="FirstParagraph"/>
      </w:pPr>
      <w:r>
        <w:t xml:space="preserve">The identity of Sri Lanka Colombo is deeply rooted in its multicultural history, influenced by Sinhalese, Tamil, Dutch, Portuguese, and British traditions. The</w:t>
      </w:r>
      <w:r>
        <w:t xml:space="preserve"> </w:t>
      </w:r>
      <w:r>
        <w:rPr>
          <w:bCs/>
          <w:b/>
        </w:rPr>
        <w:t xml:space="preserve">Architect</w:t>
      </w:r>
      <w:r>
        <w:t xml:space="preserve">Architect</w:t>
      </w:r>
    </w:p>
    <w:bookmarkEnd w:id="23"/>
    <w:bookmarkStart w:id="24" w:name="regulatory-compliance-and-safety"/>
    <w:p>
      <w:pPr>
        <w:pStyle w:val="Heading3"/>
      </w:pPr>
      <w:r>
        <w:t xml:space="preserve">3.3 Regulatory Compliance and Safety</w:t>
      </w:r>
    </w:p>
    <w:p>
      <w:pPr>
        <w:pStyle w:val="FirstParagraph"/>
      </w:pPr>
      <w:r>
        <w:t xml:space="preserve">Navigating the regulatory framework in Sri Lanka Colombo requires rigorous attention to detail. The</w:t>
      </w:r>
      <w:r>
        <w:t xml:space="preserve"> </w:t>
      </w:r>
      <w:r>
        <w:rPr>
          <w:bCs/>
          <w:b/>
        </w:rPr>
        <w:t xml:space="preserve">Architect</w:t>
      </w:r>
      <w:r>
        <w:t xml:space="preserve">Architect</w:t>
      </w:r>
    </w:p>
    <w:bookmarkEnd w:id="24"/>
    <w:bookmarkEnd w:id="25"/>
    <w:bookmarkStart w:id="26" w:name="X08212f4997ee479ce6e059663ffd603ad3bdf9d"/>
    <w:p>
      <w:pPr>
        <w:pStyle w:val="Heading2"/>
      </w:pPr>
      <w:r>
        <w:t xml:space="preserve">4. Challenges Facing Architectural Development in Sri Lanka Colombo</w:t>
      </w:r>
    </w:p>
    <w:p>
      <w:pPr>
        <w:pStyle w:val="FirstParagraph"/>
      </w:pPr>
      <w:r>
        <w:t xml:space="preserve">Despite the opportunities, there are significant hurdles for the</w:t>
      </w:r>
      <w:r>
        <w:t xml:space="preserve"> </w:t>
      </w:r>
      <w:r>
        <w:rPr>
          <w:bCs/>
          <w:b/>
        </w:rPr>
        <w:t xml:space="preserve">Architect</w:t>
      </w:r>
    </w:p>
    <w:p>
      <w:pPr>
        <w:numPr>
          <w:ilvl w:val="0"/>
          <w:numId w:val="1002"/>
        </w:numPr>
        <w:pStyle w:val="Compact"/>
      </w:pPr>
      <w:r>
        <w:rPr>
          <w:bCs/>
          <w:b/>
        </w:rPr>
        <w:t xml:space="preserve">Limited Space:</w:t>
      </w:r>
      <w:r>
        <w:t xml:space="preserve">The compact geography of Sri Lanka Colombo necessitates high-density living solutions. The</w:t>
      </w:r>
      <w:r>
        <w:t xml:space="preserve"> </w:t>
      </w:r>
      <w:r>
        <w:rPr>
          <w:bCs/>
          <w:b/>
        </w:rPr>
        <w:t xml:space="preserve">Architect</w:t>
      </w:r>
    </w:p>
    <w:p>
      <w:pPr>
        <w:numPr>
          <w:ilvl w:val="0"/>
          <w:numId w:val="1002"/>
        </w:numPr>
        <w:pStyle w:val="Compact"/>
      </w:pPr>
      <w:r>
        <w:rPr>
          <w:bCs/>
          <w:b/>
        </w:rPr>
        <w:t xml:space="preserve">Cost Management:</w:t>
      </w:r>
      <w:r>
        <w:t xml:space="preserve">In an economy sensitive to inflation and currency fluctuations in Sri Lanka Colombo, the</w:t>
      </w:r>
      <w:r>
        <w:t xml:space="preserve"> </w:t>
      </w:r>
      <w:r>
        <w:rPr>
          <w:bCs/>
          <w:b/>
        </w:rPr>
        <w:t xml:space="preserve">Architect</w:t>
      </w:r>
    </w:p>
    <w:p>
      <w:pPr>
        <w:numPr>
          <w:ilvl w:val="0"/>
          <w:numId w:val="1002"/>
        </w:numPr>
        <w:pStyle w:val="Compact"/>
      </w:pPr>
      <w:r>
        <w:rPr>
          <w:bCs/>
          <w:b/>
        </w:rPr>
        <w:t xml:space="preserve">Infrastructure Strain:</w:t>
      </w:r>
      <w:r>
        <w:t xml:space="preserve">Rapid development in Sri Lanka Colombo often outpaces infrastructure improvements. The</w:t>
      </w:r>
      <w:r>
        <w:t xml:space="preserve"> </w:t>
      </w:r>
      <w:r>
        <w:rPr>
          <w:bCs/>
          <w:b/>
        </w:rPr>
        <w:t xml:space="preserve">Architect</w:t>
      </w:r>
    </w:p>
    <w:bookmarkEnd w:id="26"/>
    <w:bookmarkStart w:id="27" w:name="recommendations-for-stakeholders"/>
    <w:p>
      <w:pPr>
        <w:pStyle w:val="Heading2"/>
      </w:pPr>
      <w:r>
        <w:t xml:space="preserve">5. Recommendations for Stakeholders</w:t>
      </w:r>
    </w:p>
    <w:p>
      <w:pPr>
        <w:pStyle w:val="FirstParagraph"/>
      </w:pPr>
      <w:r>
        <w:t xml:space="preserve">To enhance the effectiveness of architectural projects in Sri Lanka Colombo, this report offers several recommendations:</w:t>
      </w:r>
    </w:p>
    <w:p>
      <w:pPr>
        <w:numPr>
          <w:ilvl w:val="0"/>
          <w:numId w:val="1003"/>
        </w:numPr>
        <w:pStyle w:val="Compact"/>
      </w:pPr>
      <w:r>
        <w:rPr>
          <w:bCs/>
          <w:b/>
        </w:rPr>
        <w:t xml:space="preserve">Promote Local Talent:</w:t>
      </w:r>
      <w:r>
        <w:t xml:space="preserve">The government and private sector in Sri Lanka Colombo should prioritize hiring local</w:t>
      </w:r>
      <w:r>
        <w:t xml:space="preserve"> </w:t>
      </w:r>
      <w:r>
        <w:rPr>
          <w:bCs/>
          <w:b/>
        </w:rPr>
        <w:t xml:space="preserve">Architect</w:t>
      </w:r>
    </w:p>
    <w:p>
      <w:pPr>
        <w:numPr>
          <w:ilvl w:val="0"/>
          <w:numId w:val="1003"/>
        </w:numPr>
        <w:pStyle w:val="Compact"/>
      </w:pPr>
      <w:r>
        <w:rPr>
          <w:bCs/>
          <w:b/>
        </w:rPr>
        <w:t xml:space="preserve">Incentivize Green Building:</w:t>
      </w:r>
      <w:r>
        <w:t xml:space="preserve">Policymakers in Sri Lanka Colombo should introduce tax incentives for buildings designed by an</w:t>
      </w:r>
      <w:r>
        <w:t xml:space="preserve"> </w:t>
      </w:r>
      <w:r>
        <w:rPr>
          <w:bCs/>
          <w:b/>
        </w:rPr>
        <w:t xml:space="preserve">Architect</w:t>
      </w:r>
    </w:p>
    <w:p>
      <w:pPr>
        <w:numPr>
          <w:ilvl w:val="0"/>
          <w:numId w:val="1003"/>
        </w:numPr>
        <w:pStyle w:val="Compact"/>
      </w:pPr>
      <w:r>
        <w:rPr>
          <w:bCs/>
          <w:b/>
        </w:rPr>
        <w:t xml:space="preserve">Enhance Education:</w:t>
      </w:r>
      <w:r>
        <w:t xml:space="preserve">Further training programs for</w:t>
      </w:r>
      <w:r>
        <w:t xml:space="preserve"> </w:t>
      </w:r>
      <w:r>
        <w:rPr>
          <w:bCs/>
          <w:b/>
        </w:rPr>
        <w:t xml:space="preserve">Architect</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Architect</w:t>
      </w:r>
      <w:r>
        <w:t xml:space="preserve">Architect</w:t>
      </w:r>
    </w:p>
    <w:p>
      <w:pPr>
        <w:pStyle w:val="BodyText"/>
      </w:pPr>
      <w:r>
        <w:t xml:space="preserve">By embracing sustainability, respecting heritage, and ensuring safety, the</w:t>
      </w:r>
      <w:r>
        <w:t xml:space="preserve"> </w:t>
      </w:r>
      <w:r>
        <w:rPr>
          <w:bCs/>
          <w:b/>
        </w:rPr>
        <w:t xml:space="preserve">Architect</w:t>
      </w:r>
      <w:r>
        <w:t xml:space="preserve">Architect</w:t>
      </w:r>
    </w:p>
    <w:p>
      <w:pPr>
        <w:pStyle w:val="BodyText"/>
      </w:pPr>
      <w:r>
        <w:rPr>
          <w:iCs/>
          <w:i/>
        </w:rPr>
        <w:t xml:space="preserve">This report underscores that every development in Sri Lanka Colombo is a testament to the skill of the Architect. Prioritizing architectural excellence is synonymous with prioritizing the future of Sri Lanka Colombo.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Development in Sri Lanka Colombo</dc:title>
  <dc:creator/>
  <dc:language>en</dc:language>
  <cp:keywords/>
  <dcterms:created xsi:type="dcterms:W3CDTF">2026-07-29T11:36:40Z</dcterms:created>
  <dcterms:modified xsi:type="dcterms:W3CDTF">2026-07-29T11:36:40Z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