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Project</w:t>
      </w:r>
      <w:r>
        <w:t xml:space="preserve"> </w:t>
      </w:r>
      <w:r>
        <w:t xml:space="preserve">Report:</w:t>
      </w:r>
      <w:r>
        <w:t xml:space="preserve"> </w:t>
      </w:r>
      <w:r>
        <w:t xml:space="preserve">Belgium</w:t>
      </w:r>
      <w:r>
        <w:t xml:space="preserve"> </w:t>
      </w:r>
      <w:r>
        <w:t xml:space="preserve">Brussels</w:t>
      </w:r>
    </w:p>
    <w:bookmarkStart w:id="20" w:name="X6b03fa43e74d8e5c0b383670de44477a33fd475"/>
    <w:p>
      <w:pPr>
        <w:pStyle w:val="Heading1"/>
      </w:pPr>
      <w:r>
        <w:t xml:space="preserve">Astronomer Project Report: Belgium Brussels Initiative</w:t>
      </w:r>
    </w:p>
    <w:bookmarkEnd w:id="20"/>
    <w:p>
      <w:pPr>
        <w:pStyle w:val="FirstParagraph"/>
      </w:pPr>
      <w:r>
        <w:rPr>
          <w:bCs/>
          <w:b/>
        </w:rPr>
        <w:t xml:space="preserve">Date:</w:t>
      </w:r>
    </w:p>
    <w:p>
      <w:pPr>
        <w:pStyle w:val="BodyText"/>
      </w:pPr>
      <w:r>
        <w:t xml:space="preserve"> </w:t>
      </w:r>
    </w:p>
    <w:p>
      <w:pPr>
        <w:pStyle w:val="BodyText"/>
      </w:pPr>
      <w:r>
        <w:t xml:space="preserve">&lt; p &gt; October 26 , 2023 &amp; lt;/ p &amp; gt ; &lt; / div &amp; gt; &lt; h4 style = "text-align:center" ;&gt; Prepared For: The European Commission on Science and Astronomy Development</w:t>
      </w:r>
    </w:p>
    <w:bookmarkStart w:id="21" w:name="executive-summary"/>
    <w:p>
      <w:pPr>
        <w:pStyle w:val="Heading2"/>
      </w:pPr>
      <w:r>
        <w:t xml:space="preserve">1. Executive Summary</w:t>
      </w:r>
    </w:p>
    <w:p>
      <w:pPr>
        <w:pStyle w:val="FirstParagraph"/>
      </w:pPr>
      <w:r>
        <w:t xml:space="preserve">This comprehensive project report outlines the strategic implementation, operational framework, and scientific objectives of the new Astronomer initiative situated within Belgium Brussels. As a global hub for diplomacy and science, Belgium Brussels serves as an ideal locus for international astronomical collaboration. The primary objective of this report is to detail how the Astronomer program integrates cutting-edge observational technology with educational outreach to enhance public engagement with space science across Europe and beyond.</w:t>
      </w:r>
    </w:p>
    <w:p>
      <w:pPr>
        <w:pStyle w:val="BodyText"/>
      </w:pPr>
      <w:r>
        <w:t xml:space="preserve">The initiative seeks not only to advance our understanding of celestial mechanics but also to position Belgium Brussels as a premier destination for astrophysical research. By leveraging the existing scientific infrastructure in the region, this project aims to foster cross-border collaboration, stimulate economic growth through STEM (Science, Technology, Engineering, and Mathematics) education, and provide unparalleled opportunities for both professional astronomers and amateur enthusiasts.</w:t>
      </w:r>
    </w:p>
    <w:bookmarkEnd w:id="21"/>
    <w:bookmarkStart w:id="26" w:name="background-and-strategic-importance"/>
    <w:p>
      <w:pPr>
        <w:pStyle w:val="Heading2"/>
      </w:pPr>
      <w:r>
        <w:t xml:space="preserve">2. Background and Strategic Importance</w:t>
      </w:r>
    </w:p>
    <w:bookmarkStart w:id="22" w:name="X05af8d35da099df2b26fbfe201b93bdaf78f38d"/>
    <w:p>
      <w:pPr>
        <w:pStyle w:val="Heading3"/>
      </w:pPr>
      <w:r>
        <w:t xml:space="preserve">The Role of Belgium Brussels in Global Science</w:t>
      </w:r>
    </w:p>
    <w:p>
      <w:pPr>
        <w:pStyle w:val="FirstParagraph"/>
      </w:pPr>
      <w:r>
        <w:t xml:space="preserve">To understand the significance of this project, one must first appreciate the unique geopolitical and scientific landscape of Belgium Brussels. As the de facto capital of Europe, it hosts numerous international organizations that facilitate cooperation in various fields, including science and technology. The presence of these institutions provides a fertile ground for policy-making that supports large-scale scientific endeavors.</w:t>
      </w:r>
    </w:p>
    <w:p>
      <w:pPr>
        <w:pStyle w:val="BodyText"/>
      </w:pPr>
      <w:r>
        <w:t xml:space="preserve">The Astronomer project is designed to capitalize on this environment. By establishing a dedicated facility and research hub in Belgium Brussels, we aim to bridge the gap between high-level astrophysical theory and public accessibility. The city’s central location in Europe makes it easily accessible for scientists from neighboring countries, thereby promoting a collaborative network that extends well beyond national borders.</w:t>
      </w:r>
    </w:p>
    <w:bookmarkEnd w:id="22"/>
    <w:bookmarkStart w:id="23" w:name="the-astronomer-mission"/>
    <w:p>
      <w:pPr>
        <w:pStyle w:val="Heading3"/>
      </w:pPr>
      <w:r>
        <w:t xml:space="preserve">The Astronomer Mission</w:t>
      </w:r>
    </w:p>
    <w:p>
      <w:pPr>
        <w:pStyle w:val="FirstParagraph"/>
      </w:pPr>
      <w:r>
        <w:t xml:space="preserve">The core mission of the Astronomer project is threefold: observation, education, and collaboration.</w:t>
      </w:r>
    </w:p>
    <w:p>
      <w:pPr>
        <w:pStyle w:val="BodyText"/>
      </w:pPr>
      <w:r>
        <w:t xml:space="preserve"> </w:t>
      </w:r>
    </w:p>
    <w:p>
      <w:pPr>
        <w:pStyle w:val="BodyText"/>
      </w:pPr>
      <w:r>
        <w:t xml:space="preserve">&lt; / ul &amp; gt;</w:t>
      </w:r>
    </w:p>
    <w:p>
      <w:pPr>
        <w:pStyle w:val="BodyText"/>
      </w:pPr>
      <w:r>
        <w:t xml:space="preserve">&amp; lt;strong&gt; &amp; lt;/ p &amp; gt ; &lt; h3&gt;Observation:</w:t>
      </w:r>
    </w:p>
    <w:p>
      <w:pPr>
        <w:pStyle w:val="BodyText"/>
      </w:pPr>
      <w:r>
        <w:t xml:space="preserve">&lt; p &gt; The project will operate state-of-the-art telescopes and data analysis centers. These facilities will focus on exoplanet detection, galactic evolution, and transient astronomical events. By contributing to global databases, the Astronomer team in Belgium Brussels will play a pivotal role in real-time astronomical discovery.</w:t>
      </w:r>
    </w:p>
    <w:bookmarkEnd w:id="23"/>
    <w:bookmarkStart w:id="24" w:name="education"/>
    <w:p>
      <w:pPr>
        <w:pStyle w:val="Heading3"/>
      </w:pPr>
      <w:r>
        <w:t xml:space="preserve">Education:</w:t>
      </w:r>
    </w:p>
    <w:p>
      <w:pPr>
        <w:pStyle w:val="FirstParagraph"/>
      </w:pPr>
      <w:r>
        <w:t xml:space="preserve">A significant portion of the project budget is allocated to educational programs. The goal is to inspire the next generation of scientists by offering workshops, lectures, and hands-on experiences for students and teachers throughout Europe. Belgium Brussels serves as an ideal testing ground for these programs due to its diverse population and high density of international schools.</w:t>
      </w:r>
    </w:p>
    <w:bookmarkEnd w:id="24"/>
    <w:bookmarkStart w:id="25" w:name="collaboration"/>
    <w:p>
      <w:pPr>
        <w:pStyle w:val="Heading3"/>
      </w:pPr>
      <w:r>
        <w:t xml:space="preserve">Collaboration:</w:t>
      </w:r>
    </w:p>
    <w:p>
      <w:pPr>
        <w:pStyle w:val="FirstParagraph"/>
      </w:pPr>
      <w:r>
        <w:t xml:space="preserve">The Astronomer initiative will partner with major European research institutions, such as the European Southern Observatory (ESO) and various universities in France, Germany, and the Netherlands. These partnerships are crucial for sharing resources, data, and expertise.</w:t>
      </w:r>
    </w:p>
    <w:p>
      <w:pPr>
        <w:pStyle w:val="BodyText"/>
      </w:pPr>
      <w:r>
        <w:t xml:space="preserve">&amp; lt;strong&gt; &amp; lt;/ p &amp; gt ; &lt; h3&gt;Operational Framework</w:t>
      </w:r>
    </w:p>
    <w:p>
      <w:pPr>
        <w:pStyle w:val="BodyText"/>
      </w:pPr>
      <w:r>
        <w:t xml:space="preserve">&lt; p &gt; The operational structure of the Astronomer project in Belgium Brussels is designed for efficiency and transparency. It comprises several key departments:</w:t>
      </w:r>
    </w:p>
    <w:p>
      <w:pPr>
        <w:pStyle w:val="BodyText"/>
      </w:pPr>
      <w:r>
        <w:rPr>
          <w:bCs/>
          <w:b/>
        </w:rPr>
        <w:t xml:space="preserve">Research Division:</w:t>
      </w:r>
    </w:p>
    <w:p>
      <w:pPr>
        <w:numPr>
          <w:ilvl w:val="0"/>
          <w:numId w:val="1001"/>
        </w:numPr>
        <w:pStyle w:val="Compact"/>
      </w:pPr>
      <w:r>
        <w:t xml:space="preserve"> </w:t>
      </w:r>
    </w:p>
    <w:p>
      <w:pPr>
        <w:pStyle w:val="FirstParagraph"/>
      </w:pPr>
      <w:r>
        <w:t xml:space="preserve">&amp; lt; ul style = "padding-left:30px" ;&amp; gt;&lt; li &gt; Led by senior astrophysicists, this division manages the daily operations of the telescopes and data processing units. They are responsible for ensuring that observations meet high scientific standards and that results are published in peer-reviewed journals.</w:t>
      </w:r>
    </w:p>
    <w:p>
      <w:pPr>
        <w:pStyle w:val="BodyText"/>
      </w:pPr>
      <w:r>
        <w:rPr>
          <w:bCs/>
          <w:b/>
        </w:rPr>
        <w:t xml:space="preserve">Public Engagement Division:</w:t>
      </w:r>
    </w:p>
    <w:p>
      <w:pPr>
        <w:pStyle w:val="BodyText"/>
      </w:pPr>
      <w:r>
        <w:t xml:space="preserve"> </w:t>
      </w:r>
    </w:p>
    <w:p>
      <w:pPr>
        <w:pStyle w:val="BodyText"/>
      </w:pPr>
      <w:r>
        <w:t xml:space="preserve">This team organizes public viewing events, school visits, and digital outreach campaigns. They act as the primary interface between the Astronomer project and the community of Belgium Brussels, ensuring that the benefits of space science are widely disseminated.</w:t>
      </w:r>
    </w:p>
    <w:p>
      <w:pPr>
        <w:pStyle w:val="BodyText"/>
      </w:pPr>
      <w:r>
        <w:rPr>
          <w:bCs/>
          <w:b/>
        </w:rPr>
        <w:t xml:space="preserve">Administration and Partnerships Division:</w:t>
      </w:r>
    </w:p>
    <w:p>
      <w:pPr>
        <w:pStyle w:val="BodyText"/>
      </w:pPr>
      <w:r>
        <w:t xml:space="preserve"> </w:t>
      </w:r>
    </w:p>
    <w:p>
      <w:pPr>
        <w:pStyle w:val="BodyText"/>
      </w:pPr>
      <w:r>
        <w:t xml:space="preserve">This department handles funding, grant applications, and international relations. Given the location in Belgium Brussels, they also liaise with EU bodies to align the project’s goals with broader European scientific strategies.</w:t>
      </w:r>
    </w:p>
    <w:p>
      <w:pPr>
        <w:pStyle w:val="BodyText"/>
      </w:pPr>
      <w:r>
        <w:t xml:space="preserve">&amp; lt;strong&gt; &amp; lt;/ p &amp; gt ; &lt; h3&gt;Technological Infrastructure</w:t>
      </w:r>
    </w:p>
    <w:p>
      <w:pPr>
        <w:pStyle w:val="BodyText"/>
      </w:pPr>
      <w:r>
        <w:t xml:space="preserve">&lt; p &gt; The Astronomer project utilizes advanced technology to maximize its observational capabilities. Key technological components include:</w:t>
      </w:r>
    </w:p>
    <w:p>
      <w:pPr>
        <w:pStyle w:val="BodyText"/>
      </w:pPr>
      <w:r>
        <w:rPr>
          <w:bCs/>
          <w:b/>
        </w:rPr>
        <w:t xml:space="preserve">Optical Telescopes:</w:t>
      </w:r>
    </w:p>
    <w:p>
      <w:pPr>
        <w:pStyle w:val="BodyText"/>
      </w:pPr>
      <w:r>
        <w:t xml:space="preserve"> </w:t>
      </w:r>
    </w:p>
    <w:p>
      <w:pPr>
        <w:pStyle w:val="BodyText"/>
      </w:pPr>
      <w:r>
        <w:t xml:space="preserve">High-resolution optical telescopes equipped with adaptive optics systems to correct for atmospheric distortion. These are located in a dedicated observatory site chosen for its minimal light pollution, while still being accessible from Belgium Brussels.</w:t>
      </w:r>
    </w:p>
    <w:p>
      <w:pPr>
        <w:pStyle w:val="BodyText"/>
      </w:pPr>
      <w:r>
        <w:rPr>
          <w:bCs/>
          <w:b/>
        </w:rPr>
        <w:t xml:space="preserve">Data Processing Center:</w:t>
      </w:r>
    </w:p>
    <w:p>
      <w:pPr>
        <w:pStyle w:val="BodyText"/>
      </w:pPr>
      <w:r>
        <w:t xml:space="preserve"> </w:t>
      </w:r>
    </w:p>
    <w:p>
      <w:pPr>
        <w:pStyle w:val="BodyText"/>
      </w:pPr>
      <w:r>
        <w:t xml:space="preserve">A powerful computing cluster capable of handling the massive datasets generated by modern astronomical observations. This center employs machine learning algorithms to identify patterns and anomalies in the data.</w:t>
      </w:r>
    </w:p>
    <w:p>
      <w:pPr>
        <w:pStyle w:val="BodyText"/>
      </w:pPr>
      <w:r>
        <w:rPr>
          <w:bCs/>
          <w:b/>
        </w:rPr>
        <w:t xml:space="preserve">Digital Visualization Suite:</w:t>
      </w:r>
    </w:p>
    <w:p>
      <w:pPr>
        <w:pStyle w:val="BodyText"/>
      </w:pPr>
      <w:r>
        <w:t xml:space="preserve"> </w:t>
      </w:r>
    </w:p>
    <w:p>
      <w:pPr>
        <w:pStyle w:val="BodyText"/>
      </w:pPr>
      <w:r>
        <w:t xml:space="preserve">To aid public understanding, the project includes a visualization suite that renders complex astronomical phenomena into interactive 3D models. This tool is used in educational settings and museums across Belgium Brussels.</w:t>
      </w:r>
    </w:p>
    <w:p>
      <w:pPr>
        <w:pStyle w:val="BodyText"/>
      </w:pPr>
      <w:r>
        <w:t xml:space="preserve">&amp; lt;strong&gt; &amp; lt;/ p &amp; gt ; &lt; h3&gt;Challenges and Mitigation Strategies</w:t>
      </w:r>
    </w:p>
    <w:p>
      <w:pPr>
        <w:pStyle w:val="BodyText"/>
      </w:pPr>
      <w:r>
        <w:t xml:space="preserve">&lt; p &gt; Despite its promising outlook, the Astronomer project faces certain challenges:</w:t>
      </w:r>
    </w:p>
    <w:p>
      <w:pPr>
        <w:pStyle w:val="BodyText"/>
      </w:pPr>
      <w:r>
        <w:rPr>
          <w:bCs/>
          <w:b/>
        </w:rPr>
        <w:t xml:space="preserve">Funding Volatility:</w:t>
      </w:r>
    </w:p>
    <w:p>
      <w:pPr>
        <w:pStyle w:val="BodyText"/>
      </w:pPr>
      <w:r>
        <w:t xml:space="preserve"> </w:t>
      </w:r>
    </w:p>
    <w:p>
      <w:pPr>
        <w:pStyle w:val="BodyText"/>
      </w:pPr>
      <w:r>
        <w:t xml:space="preserve">Relying on grants and donations can be unpredictable. To mitigate this, the project is diversifying its revenue streams by offering premium educational services to schools and attracting private sector sponsorship through branding opportunities.</w:t>
      </w:r>
    </w:p>
    <w:p>
      <w:pPr>
        <w:pStyle w:val="BodyText"/>
      </w:pPr>
      <w:r>
        <w:rPr>
          <w:bCs/>
          <w:b/>
        </w:rPr>
        <w:t xml:space="preserve">Technological Obsolescence:</w:t>
      </w:r>
    </w:p>
    <w:p>
      <w:pPr>
        <w:pStyle w:val="BodyText"/>
      </w:pPr>
      <w:r>
        <w:t xml:space="preserve"> </w:t>
      </w:r>
    </w:p>
    <w:p>
      <w:pPr>
        <w:pStyle w:val="BodyText"/>
      </w:pPr>
      <w:r>
        <w:t xml:space="preserve">Rapid advancements in technology may render current equipment outdated. The project has allocated a portion of its budget for annual upgrades and maintenance to ensure it remains at the forefront of astronomical research.</w:t>
      </w:r>
    </w:p>
    <w:p>
      <w:pPr>
        <w:pStyle w:val="BodyText"/>
      </w:pPr>
      <w:r>
        <w:rPr>
          <w:bCs/>
          <w:b/>
        </w:rPr>
        <w:t xml:space="preserve">Public Awareness:</w:t>
      </w:r>
    </w:p>
    <w:p>
      <w:pPr>
        <w:pStyle w:val="BodyText"/>
      </w:pPr>
      <w:r>
        <w:t xml:space="preserve"> </w:t>
      </w:r>
    </w:p>
    <w:p>
      <w:pPr>
        <w:pStyle w:val="BodyText"/>
      </w:pPr>
      <w:r>
        <w:t xml:space="preserve">Building awareness in a busy city like Belgium Brussels requires sustained effort. The Public Engagement Division is developing targeted marketing campaigns to highlight the uniqueness of the Astronomer experience.</w:t>
      </w:r>
    </w:p>
    <w:p>
      <w:pPr>
        <w:pStyle w:val="BodyText"/>
      </w:pPr>
      <w:r>
        <w:t xml:space="preserve">&amp; lt;strong&gt; &amp; lt;/ p &amp; gt ; &lt; h3&gt;Future Outlook</w:t>
      </w:r>
    </w:p>
    <w:p>
      <w:pPr>
        <w:pStyle w:val="BodyText"/>
      </w:pPr>
      <w:r>
        <w:t xml:space="preserve">&lt; p &gt; The long-term vision for the Astronomer project in Belgium Brussels is to become a model for urban-based astronomical education and research. By expanding its reach, the project aims to establish satellite observatories and educational centers in other major European cities.</w:t>
      </w:r>
    </w:p>
    <w:p>
      <w:pPr>
        <w:pStyle w:val="BodyText"/>
      </w:pPr>
      <w:r>
        <w:t xml:space="preserve">We anticipate that within the next five years, the Astronomer initiative will have contributed significantly to our understanding of the universe while inspiring thousands of students across Europe. The strategic location in Belgium Brussels ensures that this project remains at the heart of international scientific dialogue, fostering a culture of curiosity and exploration.</w:t>
      </w:r>
    </w:p>
    <w:p>
      <w:pPr>
        <w:pStyle w:val="BodyText"/>
      </w:pPr>
      <w:r>
        <w:t xml:space="preserve">In conclusion, this report affirms that the Astronomer project is not merely a local endeavor but a vital component of the global scientific community. Through its robust operational framework, advanced technology, and commitment to education in Belgium Brussels, it promises to deliver lasting benefits for science and society alike.</w:t>
      </w:r>
    </w:p>
    <w:p>
      <w:pPr>
        <w:pStyle w:val="BodyText"/>
      </w:pPr>
      <w:r>
        <w:t xml:space="preserve">&amp; lt;strong&gt; &amp; lt;/ p &amp; gt ; &lt; h3&gt;Conclusion</w:t>
      </w:r>
    </w:p>
    <w:p>
      <w:pPr>
        <w:pStyle w:val="BodyText"/>
      </w:pPr>
      <w:r>
        <w:t xml:space="preserve">&lt; p &gt; The Astronomer project represents a significant investment in the future of astronomy and education in Belgium Brussels. By leveraging the strategic advantages of its location and combining them with cutting-edge technology, the project is poised to make substantial contributions to both science and public engagement.</w:t>
      </w:r>
    </w:p>
    <w:p>
      <w:pPr>
        <w:pStyle w:val="BodyText"/>
      </w:pPr>
      <w:r>
        <w:t xml:space="preserve">We recommend immediate approval of the proposed budget for Phase II, which will focus on expanding educational outreach programs. With continued support from stakeholders in Belgium Brussels and beyond, the Astronomer initiative will undoubtedly shine a light on the wonders of the cosmos for generations to come.</w:t>
      </w:r>
    </w:p>
    <w:p>
      <w:pPr>
        <w:pStyle w:val="BodyText"/>
      </w:pPr>
      <w:r>
        <w:t xml:space="preserve">&lt; p &gt; &amp; copy; 2023 Astronomer Project Office. All Rights Reserved . Official Document For Internal And Stakeholder Distribution In Belgium Brussels . &lt; / p &gt; &lt; / div &amp; gt ;</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Project Report: Belgium Brussels</dc:title>
  <dc:creator/>
  <dc:language>en</dc:language>
  <cp:keywords/>
  <dcterms:created xsi:type="dcterms:W3CDTF">2026-07-30T01:25:17Z</dcterms:created>
  <dcterms:modified xsi:type="dcterms:W3CDTF">2026-07-30T01:25:17Z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