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Project</w:t>
      </w:r>
      <w:r>
        <w:t xml:space="preserve"> </w:t>
      </w:r>
      <w:r>
        <w:t xml:space="preserve">Report</w:t>
      </w:r>
      <w:r>
        <w:t xml:space="preserve"> </w:t>
      </w:r>
      <w:r>
        <w:t xml:space="preserve">for</w:t>
      </w:r>
      <w:r>
        <w:t xml:space="preserve"> </w:t>
      </w:r>
      <w:r>
        <w:t xml:space="preserve">Qatar</w:t>
      </w:r>
      <w:r>
        <w:t xml:space="preserve"> </w:t>
      </w:r>
      <w:r>
        <w:t xml:space="preserve">Doha</w:t>
      </w:r>
    </w:p>
    <w:bookmarkStart w:id="30" w:name="X04ac0386bef17447af7aeec3657edc12bd2eeee"/>
    <w:p>
      <w:pPr>
        <w:pStyle w:val="Heading1"/>
      </w:pPr>
      <w:r>
        <w:t xml:space="preserve">Astronomer Project Report: Establishing a Premier Astronomical Research and Educational Center in Qatar Doha</w:t>
      </w:r>
    </w:p>
    <w:p>
      <w:pPr>
        <w:pStyle w:val="FirstParagraph"/>
      </w:pPr>
      <w:r>
        <w:rPr>
          <w:bCs/>
          <w:b/>
        </w:rPr>
        <w:t xml:space="preserve">Date:</w:t>
      </w:r>
      <w:r>
        <w:t xml:space="preserve"> </w:t>
      </w:r>
      <w:r>
        <w:t xml:space="preserve">October 2023</w:t>
      </w:r>
      <w:r>
        <w:br/>
      </w:r>
      <w:r>
        <w:rPr>
          <w:bCs/>
          <w:b/>
        </w:rPr>
        <w:t xml:space="preserve">To:</w:t>
      </w:r>
      <w:r>
        <w:t xml:space="preserve">The Ministry of Culture, Qatar Foundation for Education, Science and Community Development</w:t>
      </w:r>
      <w:r>
        <w:br/>
      </w:r>
      <w:r>
        <w:rPr>
          <w:bCs/>
          <w:b/>
        </w:rPr>
        <w:t xml:space="preserve">From:</w:t>
      </w:r>
      <w:r>
        <w:t xml:space="preserve">Astronomer Project Lead</w:t>
      </w:r>
      <w:r>
        <w:br/>
      </w:r>
    </w:p>
    <w:p>
      <w:pPr>
        <w:pStyle w:val="BodyText"/>
      </w:pPr>
      <w:r>
        <w:t xml:space="preserve">Subject:Strategic Implementation of an Advanced Astronomical Hub in Qatar Doha</w:t>
      </w:r>
    </w:p>
    <w:bookmarkStart w:id="20" w:name="executive-summary"/>
    <w:p>
      <w:pPr>
        <w:pStyle w:val="Heading2"/>
      </w:pPr>
      <w:r>
        <w:t xml:space="preserve">1. Executive Summary</w:t>
      </w:r>
    </w:p>
    <w:p>
      <w:pPr>
        <w:pStyle w:val="FirstParagraph"/>
      </w:pPr>
      <w:r>
        <w:t xml:space="preserve">This comprehensive report outlines the strategic plan, operational framework, and societal impact of introducing a state-of-the-art astronomer-led initiative specifically tailored for the unique geographic and cultural context of Qatar Doha. As part of Qatar National Vision 2030, which emphasizes knowledge-based economic development and social progress, this project seeks to position Qatar Doha as a regional leader in astrophysics research and public science engagement. The core objective is to deploy a dedicated astronomer who will serve not only as a lead researcher but also as an ambassador for scientific excellence, bridging the gap between complex astronomical phenomena and the broader community in Qatar Doha.</w:t>
      </w:r>
    </w:p>
    <w:bookmarkEnd w:id="20"/>
    <w:bookmarkStart w:id="21" w:name="project-background-and-rationale"/>
    <w:p>
      <w:pPr>
        <w:pStyle w:val="Heading2"/>
      </w:pPr>
      <w:r>
        <w:t xml:space="preserve">2. Project Background and Rationale</w:t>
      </w:r>
    </w:p>
    <w:p>
      <w:pPr>
        <w:pStyle w:val="FirstParagraph"/>
      </w:pPr>
      <w:r>
        <w:t xml:space="preserve">The decision to establish a specialized focus on astronomy in Qatar Doha is driven by several converging factors. Firstly, the geographical location of Qatar offers a distinct advantage for optical astronomy due to its relatively low light pollution levels compared to other major urban centers in the Middle East, particularly during winter months when visibility is optimal. Secondly, there is a growing demographic in Qatar Doha eager for high-quality STEM (Science, Technology, Engineering, and Mathematics) education resources that go beyond traditional curricula.</w:t>
      </w:r>
    </w:p>
    <w:p>
      <w:pPr>
        <w:pStyle w:val="BodyText"/>
      </w:pPr>
      <w:r>
        <w:t xml:space="preserve">Historically, the Arabian Peninsula has been a cradle of astronomical knowledge. Ancient scholars from this region made significant contributions to navigation and calendar systems. By reinvigorating this heritage through a modern astronomer program in Qatar Doha, we create a narrative that connects historical Islamic science with cutting-edge contemporary research. This initiative is not merely about stargazing; it is about fostering a culture of inquiry and critical thinking among the youth of Qatar Doha.</w:t>
      </w:r>
    </w:p>
    <w:bookmarkEnd w:id="21"/>
    <w:bookmarkStart w:id="22" w:name="strategic-objectives"/>
    <w:p>
      <w:pPr>
        <w:pStyle w:val="Heading2"/>
      </w:pPr>
      <w:r>
        <w:t xml:space="preserve">3. Strategic Objectives</w:t>
      </w:r>
    </w:p>
    <w:p>
      <w:pPr>
        <w:pStyle w:val="FirstParagraph"/>
      </w:pPr>
      <w:r>
        <w:t xml:space="preserve">The primary goals of this project are multifaceted, ensuring that the role of the astronomer extends well beyond academic silos:</w:t>
      </w:r>
    </w:p>
    <w:p>
      <w:pPr>
        <w:pStyle w:val="BodyText"/>
      </w:pPr>
      <w:r>
        <w:rPr>
          <w:bCs/>
          <w:b/>
        </w:rPr>
        <w:t xml:space="preserve">To Establish a Center for Excellence:</w:t>
      </w:r>
    </w:p>
    <w:p>
      <w:pPr>
        <w:pStyle w:val="BodyText"/>
      </w:pPr>
      <w:r>
        <w:t xml:space="preserve">Create a physical and digital hub in Qatar Doha equipped with high-resolution telescopes and data analysis software, serving as the operational base for the astronomer.</w:t>
      </w:r>
    </w:p>
    <w:p>
      <w:pPr>
        <w:pStyle w:val="BodyText"/>
      </w:pPr>
      <w:r>
        <w:t xml:space="preserve">To Enhance Scientific Literacy:</w:t>
      </w:r>
    </w:p>
    <w:p>
      <w:pPr>
        <w:pStyle w:val="BodyText"/>
      </w:pPr>
      <w:r>
        <w:t xml:space="preserve">Design outreach programs tailored to schools and universities in Qatar Doha, making complex astronomical concepts accessible and engaging.</w:t>
      </w:r>
    </w:p>
    <w:p>
      <w:pPr>
        <w:pStyle w:val="BodyText"/>
      </w:pPr>
      <w:r>
        <w:t xml:space="preserve">To Foster International Collaboration:</w:t>
      </w:r>
    </w:p>
    <w:p>
      <w:pPr>
        <w:pStyle w:val="BodyText"/>
      </w:pPr>
      <w:r>
        <w:t xml:space="preserve">Leverage the position of Qatar Doha as a global diplomatic and educational hub to collaborate with international observatories and space agencies.</w:t>
      </w:r>
    </w:p>
    <w:bookmarkEnd w:id="22"/>
    <w:bookmarkStart w:id="26" w:name="operational-framework"/>
    <w:p>
      <w:pPr>
        <w:pStyle w:val="Heading2"/>
      </w:pPr>
      <w:r>
        <w:t xml:space="preserve">4. Operational Framework</w:t>
      </w:r>
    </w:p>
    <w:p>
      <w:pPr>
        <w:pStyle w:val="FirstParagraph"/>
      </w:pPr>
      <w:r>
        <w:t xml:space="preserve">The success of this project hinges on the effective deployment of a senior astronomer. This individual will be responsible for leading research initiatives, managing the telescope infrastructure in Qatar Doha, and coordinating public events. The operational model includes three key phases:</w:t>
      </w:r>
    </w:p>
    <w:bookmarkStart w:id="23" w:name="phase-one-infrastructure-and-recruitment"/>
    <w:p>
      <w:pPr>
        <w:pStyle w:val="Heading3"/>
      </w:pPr>
      <w:r>
        <w:t xml:space="preserve">4.1 Phase One: Infrastructure and Recruitment</w:t>
      </w:r>
    </w:p>
    <w:p>
      <w:pPr>
        <w:pStyle w:val="FirstParagraph"/>
      </w:pPr>
      <w:r>
        <w:t xml:space="preserve">This phase involves securing a location within or near Qatar Doha that minimizes light pollution while remaining accessible to the public. The astronomer will oversee the installation of adaptive optics telescopes and solar observatories. Concurrently, recruitment for technical support staff begins.</w:t>
      </w:r>
    </w:p>
    <w:bookmarkEnd w:id="23"/>
    <w:bookmarkStart w:id="24" w:name="phase-two-research-and-data-collection"/>
    <w:p>
      <w:pPr>
        <w:pStyle w:val="Heading3"/>
      </w:pPr>
      <w:r>
        <w:t xml:space="preserve">4.2 Phase Two: Research and Data Collection</w:t>
      </w:r>
    </w:p>
    <w:p>
      <w:pPr>
        <w:pStyle w:val="FirstParagraph"/>
      </w:pPr>
      <w:r>
        <w:t xml:space="preserve">Once operational, the astronomer will focus on specific areas of study relevant to the Northern Hemisphere sky, including exoplanet detection and variable star monitoring. Data collected from Qatar Doha will be integrated into global databases, contributing to worldwide scientific understanding.</w:t>
      </w:r>
    </w:p>
    <w:bookmarkEnd w:id="24"/>
    <w:bookmarkStart w:id="25" w:name="X4bfc87cd854b52f0e61ffcd4b8a3758819c9753"/>
    <w:p>
      <w:pPr>
        <w:pStyle w:val="Heading3"/>
      </w:pPr>
      <w:r>
        <w:t xml:space="preserve">4.3 Phase Three: Public Engagement and Education</w:t>
      </w:r>
    </w:p>
    <w:p>
      <w:pPr>
        <w:pStyle w:val="FirstParagraph"/>
      </w:pPr>
      <w:r>
        <w:t xml:space="preserve">This ongoing phase involves regular "Stargazing Nights" in parks across Qatar Doha, virtual reality astronomy workshops for students, and partnerships with local museums. The astronomer will serve as the face of this initiative, translating scientific data into compelling stories for the general public.</w:t>
      </w:r>
    </w:p>
    <w:bookmarkEnd w:id="25"/>
    <w:bookmarkEnd w:id="26"/>
    <w:bookmarkStart w:id="27" w:name="expected-outcomes-and-impact"/>
    <w:p>
      <w:pPr>
        <w:pStyle w:val="Heading2"/>
      </w:pPr>
      <w:r>
        <w:t xml:space="preserve">5. Expected Outcomes and Impact</w:t>
      </w:r>
    </w:p>
    <w:p>
      <w:pPr>
        <w:pStyle w:val="FirstParagraph"/>
      </w:pPr>
      <w:r>
        <w:t xml:space="preserve">The implementation of this astronomer-led project in Qatar Doha is expected to yield significant benefits:</w:t>
      </w:r>
    </w:p>
    <w:p>
      <w:pPr>
        <w:numPr>
          <w:ilvl w:val="0"/>
          <w:numId w:val="1001"/>
        </w:numPr>
        <w:pStyle w:val="Compact"/>
      </w:pPr>
      <w:r>
        <w:rPr>
          <w:bCs/>
          <w:b/>
        </w:rPr>
        <w:t xml:space="preserve">Educational Advancement:</w:t>
      </w:r>
    </w:p>
    <w:p>
      <w:pPr>
        <w:pStyle w:val="FirstParagraph"/>
      </w:pPr>
      <w:r>
        <w:t xml:space="preserve">A measurable increase in student interest and enrollment in STEM fields within Qatar. By providing real-world applications of physics and mathematics through astronomy, we aim to inspire the next generation of scientists in Qatar Doha.</w:t>
      </w:r>
    </w:p>
    <w:p>
      <w:pPr>
        <w:numPr>
          <w:ilvl w:val="0"/>
          <w:numId w:val="1002"/>
        </w:numPr>
        <w:pStyle w:val="Compact"/>
      </w:pPr>
      <w:r>
        <w:rPr>
          <w:bCs/>
          <w:b/>
        </w:rPr>
        <w:t xml:space="preserve">Cultural Enrichment:</w:t>
      </w:r>
    </w:p>
    <w:p>
      <w:pPr>
        <w:pStyle w:val="FirstParagraph"/>
      </w:pPr>
      <w:r>
        <w:t xml:space="preserve">Astronomy provides a universal language that transcends cultural boundaries. Public events in Qatar Doha will bring together diverse communities, fostering social cohesion through shared wonder and learning.</w:t>
      </w:r>
    </w:p>
    <w:p>
      <w:pPr>
        <w:numPr>
          <w:ilvl w:val="0"/>
          <w:numId w:val="1003"/>
        </w:numPr>
        <w:pStyle w:val="Compact"/>
      </w:pPr>
      <w:r>
        <w:rPr>
          <w:bCs/>
          <w:b/>
        </w:rPr>
        <w:t xml:space="preserve">Tourism and Branding:</w:t>
      </w:r>
    </w:p>
    <w:p>
      <w:pPr>
        <w:pStyle w:val="FirstParagraph"/>
      </w:pPr>
      <w:r>
        <w:t xml:space="preserve">By positioning itself as a hub for astronomical research, Qatar Doha can attract academic tourists, researchers, and educators from around the world. This enhances the global brand of Qatar as a center for innovation and intellectual discourse.</w:t>
      </w:r>
    </w:p>
    <w:bookmarkEnd w:id="27"/>
    <w:bookmarkStart w:id="28" w:name="challenges-and-mitigation-strategies"/>
    <w:p>
      <w:pPr>
        <w:pStyle w:val="Heading2"/>
      </w:pPr>
      <w:r>
        <w:t xml:space="preserve">6. Challenges and Mitigation Strategies</w:t>
      </w:r>
    </w:p>
    <w:p>
      <w:pPr>
        <w:pStyle w:val="FirstParagraph"/>
      </w:pPr>
      <w:r>
        <w:rPr>
          <w:bCs/>
          <w:b/>
        </w:rPr>
        <w:t xml:space="preserve">Light Pollution:</w:t>
      </w:r>
    </w:p>
    <w:p>
      <w:pPr>
        <w:pStyle w:val="BodyText"/>
      </w:pPr>
      <w:r>
        <w:t xml:space="preserve">Mitigation: While Qatar Doha is modernizing rapidly, careful site selection is crucial. The project will prioritize locations with strict light pollution controls and invest in technology that compensates for atmospheric interference.</w:t>
      </w:r>
    </w:p>
    <w:p>
      <w:pPr>
        <w:pStyle w:val="BodyText"/>
      </w:pPr>
      <w:r>
        <w:rPr>
          <w:bCs/>
          <w:b/>
        </w:rPr>
        <w:t xml:space="preserve">Seasonal Weather Conditions:</w:t>
      </w:r>
    </w:p>
    <w:p>
      <w:pPr>
        <w:pStyle w:val="BodyText"/>
      </w:pPr>
      <w:r>
        <w:t xml:space="preserve">Mitigation: The summer months in Qatar Doha can be extremely hot and humid, affecting observational quality. The project will focus heavily on indoor educational activities, data analysis workshops, and solar observation during peak heat periods.</w:t>
      </w:r>
    </w:p>
    <w:p>
      <w:pPr>
        <w:pStyle w:val="BodyText"/>
      </w:pPr>
      <w:r>
        <w:rPr>
          <w:bCs/>
          <w:b/>
        </w:rPr>
        <w:t xml:space="preserve">Sustainability:</w:t>
      </w:r>
    </w:p>
    <w:p>
      <w:pPr>
        <w:pStyle w:val="BodyText"/>
      </w:pPr>
      <w:r>
        <w:t xml:space="preserve">Mitigation: The facility will be designed with energy-efficient technologies, aligning with Qatar's national sustainability goals. The astronomer will also lead research into the impact of light pollution on local ecosystems.</w:t>
      </w:r>
    </w:p>
    <w:bookmarkEnd w:id="28"/>
    <w:bookmarkStart w:id="29" w:name="conclusion"/>
    <w:p>
      <w:pPr>
        <w:pStyle w:val="Heading2"/>
      </w:pPr>
      <w:r>
        <w:t xml:space="preserve">7. Conclusion</w:t>
      </w:r>
    </w:p>
    <w:p>
      <w:pPr>
        <w:pStyle w:val="FirstParagraph"/>
      </w:pPr>
      <w:r>
        <w:t xml:space="preserve">The establishment of a dedicated astronomer initiative in Qatar Doha represents a pivotal step towards achieving the educational and scientific aspirations outlined in Qatar National Vision 2030. By combining historical reverence for celestial navigation with modern technological prowess, this project promises to elevate the status of science education in the region. The astronomer will not only be a researcher but a catalyst for change, inspiring residents and visitors alike to look up at the night sky over Qatar Doha with renewed curiosity and pride.</w:t>
      </w:r>
    </w:p>
    <w:p>
      <w:pPr>
        <w:pStyle w:val="BodyText"/>
      </w:pPr>
      <w:r>
        <w:t xml:space="preserve">We recommend immediate approval of Phase One to ensure timely recruitment of the lead astronomer and commencement of infrastructure development. This investment in human capital and scientific infrastructure will yield long-term dividends for the intellectual vitality of Qatar Doha.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Project Report for Qatar Doha</dc:title>
  <dc:creator/>
  <dc:language>en</dc:language>
  <cp:keywords/>
  <dcterms:created xsi:type="dcterms:W3CDTF">2026-07-29T13:36:17Z</dcterms:created>
  <dcterms:modified xsi:type="dcterms:W3CDTF">2026-07-29T13:36:17Z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