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58570cc021068a53fe79fc4de8343d0f2af4021"/>
    <w:p>
      <w:pPr>
        <w:pStyle w:val="Heading1"/>
      </w:pPr>
      <w:r>
        <w:t xml:space="preserve">Project Report: Astronomer Initiative in United States Miami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Board of Directors and Stakeholders of the Greater Miami Observatory Project.Subject:; Strategic Implementation and Community Impact of the Astronomer Program in United States Miami . &lt; div class="executive-summary"&gt;</w:t>
      </w:r>
    </w:p>
    <w:bookmarkStart w:id="20" w:name="executive-summary"/>
    <w:p>
      <w:pPr>
        <w:pStyle w:val="Heading2"/>
      </w:pPr>
      <w:r>
        <w:t xml:space="preserve">1. Executive Summary</w:t>
      </w:r>
    </w:p>
    <w:p>
      <w:pPr>
        <w:pStyle w:val="FirstParagraph"/>
      </w:pPr>
      <w:r>
        <w:t xml:space="preserve">This document serves as a comprehensive Project Report detailing the strategic launch, operational framework, and anticipated impact of the</w:t>
      </w:r>
      <w:r>
        <w:t xml:space="preserve"> </w:t>
      </w:r>
      <w:r>
        <w:rPr>
          <w:bCs/>
          <w:b/>
        </w:rPr>
        <w:t xml:space="preserve">Astronomer</w:t>
      </w:r>
      <w:r>
        <w:t xml:space="preserve"> </w:t>
      </w:r>
      <w:r>
        <w:t xml:space="preserve">initiative within the specific geographic and socio-economic context of</w:t>
      </w:r>
      <w:r>
        <w:t xml:space="preserve"> </w:t>
      </w:r>
      <w:r>
        <w:rPr>
          <w:bCs/>
          <w:b/>
        </w:rPr>
        <w:t xml:space="preserve">United States Miami</w:t>
      </w:r>
      <w:r>
        <w:t xml:space="preserve">. The primary objective of this project is to establish a world-class astronomical research and education hub that bridges the gap between high-level astrophysical research and public accessibility. By leveraging Miami’s unique position as a global gateway to Latin America while simultaneously addressing the challenges of light pollution inherent in major metropolitan areas, this</w:t>
      </w:r>
      <w:r>
        <w:t xml:space="preserve"> </w:t>
      </w:r>
      <w:r>
        <w:rPr>
          <w:bCs/>
          <w:b/>
        </w:rPr>
        <w:t xml:space="preserve">Project Report</w:t>
      </w:r>
      <w:r>
        <w:t xml:space="preserve"> </w:t>
      </w:r>
      <w:r>
        <w:t xml:space="preserve">outlines a multi-faceted approach to scientific discovery, educational outreach, and technological innovation.</w:t>
      </w:r>
    </w:p>
    <w:p>
      <w:pPr>
        <w:pStyle w:val="BodyText"/>
      </w:pPr>
      <w:r>
        <w:t xml:space="preserve">The integration of an advanced</w:t>
      </w:r>
      <w:r>
        <w:t xml:space="preserve"> </w:t>
      </w:r>
      <w:r>
        <w:rPr>
          <w:bCs/>
          <w:b/>
        </w:rPr>
        <w:t xml:space="preserve">Astronomer</w:t>
      </w:r>
      <w:r>
        <w:t xml:space="preserve">-led program in</w:t>
      </w:r>
      <w:r>
        <w:t xml:space="preserve"> </w:t>
      </w:r>
      <w:r>
        <w:rPr>
          <w:bCs/>
          <w:b/>
        </w:rPr>
        <w:t xml:space="preserve">United States Miami</w:t>
      </w:r>
      <w:r>
        <w:t xml:space="preserve">, Florida, represents a significant investment in the region’s intellectual capital. It aims to transform Miami from merely a tourist destination into a center for STEM (Science, Technology, Engineering, and Mathematics) excellence. This report analyzes the feasibility studies conducted over the last twelve months, proposes an operational timeline for Year One of operations for our</w:t>
      </w:r>
      <w:r>
        <w:t xml:space="preserve"> </w:t>
      </w:r>
      <w:r>
        <w:rPr>
          <w:bCs/>
          <w:b/>
        </w:rPr>
        <w:t xml:space="preserve">Astronomer</w:t>
      </w:r>
      <w:r>
        <w:t xml:space="preserve"> </w:t>
      </w:r>
      <w:r>
        <w:t xml:space="preserve">staff in</w:t>
      </w:r>
      <w:r>
        <w:t xml:space="preserve"> </w:t>
      </w:r>
      <w:r>
        <w:rPr>
          <w:bCs/>
          <w:b/>
        </w:rPr>
        <w:t xml:space="preserve">United States Miami</w:t>
      </w:r>
      <w:r>
        <w:t xml:space="preserve">, and projects long-term benefits including increased university enrollment in physics disciplines and enhanced community engagement through night-sky preservation efforts.</w:t>
      </w:r>
    </w:p>
    <w:bookmarkEnd w:id="20"/>
    <w:bookmarkEnd w:id="21"/>
    <w:bookmarkStart w:id="24" w:name="project-background-and-rationale"/>
    <w:p>
      <w:pPr>
        <w:pStyle w:val="Heading2"/>
      </w:pPr>
      <w:r>
        <w:t xml:space="preserve">2. Project Background and Rationale</w:t>
      </w:r>
    </w:p>
    <w:bookmarkStart w:id="22" w:name="X43afeca41e6b3a4f2cb441a57507a5223f1c09a"/>
    <w:p>
      <w:pPr>
        <w:pStyle w:val="Heading3"/>
      </w:pPr>
      <w:r>
        <w:t xml:space="preserve">The Need for Dedicated Astronomer Roles in Urban Centers</w:t>
      </w:r>
    </w:p>
    <w:p>
      <w:pPr>
        <w:pStyle w:val="FirstParagraph"/>
      </w:pPr>
      <w:r>
        <w:t xml:space="preserve">In the contemporary scientific landscape, the role of an</w:t>
      </w:r>
      <w:r>
        <w:t xml:space="preserve"> </w:t>
      </w:r>
      <w:r>
        <w:rPr>
          <w:bCs/>
          <w:b/>
        </w:rPr>
        <w:t xml:space="preserve">Astronomer</w:t>
      </w:r>
      <w:r>
        <w:t xml:space="preserve"> </w:t>
      </w:r>
      <w:r>
        <w:t xml:space="preserve">extends beyond traditional research. It now encompasses data science, public outreach, and policy advocacy regarding dark sky preservation. In</w:t>
      </w:r>
      <w:r>
        <w:t xml:space="preserve"> </w:t>
      </w:r>
      <w:r>
        <w:rPr>
          <w:bCs/>
          <w:b/>
        </w:rPr>
        <w:t xml:space="preserve">United States Miami</w:t>
      </w:r>
      <w:r>
        <w:t xml:space="preserve">, a city characterized by rapid urbanization and significant tourism infrastructure, the challenge of maintaining access to the night sky is paramount. The</w:t>
      </w:r>
      <w:r>
        <w:t xml:space="preserve"> </w:t>
      </w:r>
      <w:r>
        <w:rPr>
          <w:bCs/>
          <w:b/>
        </w:rPr>
        <w:t xml:space="preserve">Project Report</w:t>
      </w:r>
      <w:r>
        <w:t xml:space="preserve"> </w:t>
      </w:r>
      <w:r>
        <w:t xml:space="preserve">identifies a critical gap in local scientific infrastructure: while there are numerous universities in South Florida, there is no centralized facility dedicated solely to high-resolution astronomical observation that serves both professional researchers and the broader public.</w:t>
      </w:r>
    </w:p>
    <w:bookmarkEnd w:id="22"/>
    <w:bookmarkStart w:id="23" w:name="Xd47799b40a7367126092288a58c89ddd1130934"/>
    <w:p>
      <w:pPr>
        <w:pStyle w:val="Heading3"/>
      </w:pPr>
      <w:r>
        <w:t xml:space="preserve">Strategic Importance of United States Miami Location</w:t>
      </w:r>
    </w:p>
    <w:p>
      <w:pPr>
        <w:pStyle w:val="FirstParagraph"/>
      </w:pPr>
      <w:r>
        <w:t xml:space="preserve">The selection of</w:t>
      </w:r>
      <w:r>
        <w:t xml:space="preserve"> </w:t>
      </w:r>
      <w:r>
        <w:rPr>
          <w:bCs/>
          <w:b/>
        </w:rPr>
        <w:t xml:space="preserve">United States Miami</w:t>
      </w:r>
      <w:r>
        <w:t xml:space="preserve"> </w:t>
      </w:r>
      <w:r>
        <w:t xml:space="preserve">as the headquarters for this initiative is deliberate. Miami serves as a cultural and economic bridge between North America, South America, Europe, and Africa. This geographic advantage allows the</w:t>
      </w:r>
      <w:r>
        <w:t xml:space="preserve"> </w:t>
      </w:r>
      <w:r>
        <w:rPr>
          <w:bCs/>
          <w:b/>
        </w:rPr>
        <w:t xml:space="preserve">Astronomer</w:t>
      </w:r>
      <w:r>
        <w:t xml:space="preserve"> </w:t>
      </w:r>
      <w:r>
        <w:t xml:space="preserve">team to forge international partnerships with observatories in Chile and South Africa, which are traditionally located in optimal viewing locations but often lack the immediate diplomatic and logistical connections that Miami provides. Furthermore, hosting this</w:t>
      </w:r>
      <w:r>
        <w:t xml:space="preserve"> </w:t>
      </w:r>
      <w:r>
        <w:rPr>
          <w:bCs/>
          <w:b/>
        </w:rPr>
        <w:t xml:space="preserve">Project Report</w:t>
      </w:r>
      <w:r>
        <w:t xml:space="preserve">-backed initiative in</w:t>
      </w:r>
      <w:r>
        <w:t xml:space="preserve"> </w:t>
      </w:r>
      <w:r>
        <w:rPr>
          <w:bCs/>
          <w:b/>
        </w:rPr>
        <w:t xml:space="preserve">United States Miami</w:t>
      </w:r>
      <w:r>
        <w:t xml:space="preserve">, aligns with the city’s broader goals of diversifying its economy beyond tourism and finance into high-tech research sectors.</w:t>
      </w:r>
    </w:p>
    <w:bookmarkEnd w:id="23"/>
    <w:bookmarkEnd w:id="24"/>
    <w:bookmarkStart w:id="25" w:name="X57d41af9581f56cc9623d531c49bef973174b0a"/>
    <w:p>
      <w:pPr>
        <w:pStyle w:val="Heading2"/>
      </w:pPr>
      <w:r>
        <w:t xml:space="preserve">3. Primary Objectives of the Astronomer Initiative</w:t>
      </w:r>
    </w:p>
    <w:p>
      <w:pPr>
        <w:pStyle w:val="FirstParagraph"/>
      </w:pPr>
      <w:r>
        <w:t xml:space="preserve">The implementation phase, detailed in this</w:t>
      </w:r>
      <w:r>
        <w:t xml:space="preserve"> </w:t>
      </w:r>
      <w:r>
        <w:rPr>
          <w:bCs/>
          <w:b/>
        </w:rPr>
        <w:t xml:space="preserve">Project Report</w:t>
      </w:r>
      <w:r>
        <w:t xml:space="preserve">, is driven by three core objectives designed to empower the</w:t>
      </w:r>
      <w:r>
        <w:t xml:space="preserve"> </w:t>
      </w:r>
      <w:r>
        <w:rPr>
          <w:bCs/>
          <w:b/>
        </w:rPr>
        <w:t xml:space="preserve">Astronomer</w:t>
      </w:r>
      <w:r>
        <w:t xml:space="preserve"> </w:t>
      </w:r>
      <w:r>
        <w:t xml:space="preserve">staff and maximize impact across</w:t>
      </w:r>
    </w:p>
    <w:p>
      <w:pPr>
        <w:pStyle w:val="BodyText"/>
      </w:pPr>
      <w:r>
        <w:t xml:space="preserve">United States Miami:</w:t>
      </w:r>
    </w:p>
    <w:p>
      <w:pPr>
        <w:numPr>
          <w:ilvl w:val="0"/>
          <w:numId w:val="1001"/>
        </w:numPr>
        <w:pStyle w:val="Compact"/>
      </w:pPr>
      <w:r>
        <w:t xml:space="preserve">.Scientific Excellence:; Deploying next-generation telescopes, including adaptive optics systems, to allow the resident</w:t>
      </w:r>
    </w:p>
    <w:p>
      <w:pPr>
        <w:numPr>
          <w:ilvl w:val="0"/>
          <w:numId w:val="1000"/>
        </w:numPr>
        <w:pStyle w:val="Compact"/>
      </w:pPr>
      <w:r>
        <w:t xml:space="preserve">Astronomers to conduct cutting-edge research on exoplanets and galactic evolution. The data collected will be made available globally via cloud-based platforms accessible from</w:t>
      </w:r>
    </w:p>
    <w:p>
      <w:pPr>
        <w:numPr>
          <w:ilvl w:val="0"/>
          <w:numId w:val="1000"/>
        </w:numPr>
        <w:pStyle w:val="Compact"/>
      </w:pPr>
      <w:r>
        <w:t xml:space="preserve">United States Miami and beyond.</w:t>
      </w:r>
    </w:p>
    <w:p>
      <w:pPr>
        <w:numPr>
          <w:ilvl w:val="0"/>
          <w:numId w:val="1001"/>
        </w:numPr>
        <w:pStyle w:val="Compact"/>
      </w:pPr>
      <w:r>
        <w:t xml:space="preserve">.Educational Outreach:; Creating a curriculum specifically tailored for K-12 students in</w:t>
      </w:r>
    </w:p>
    <w:p>
      <w:pPr>
        <w:numPr>
          <w:ilvl w:val="0"/>
          <w:numId w:val="1000"/>
        </w:numPr>
        <w:pStyle w:val="Compact"/>
      </w:pPr>
      <w:r>
        <w:t xml:space="preserve">United States Miami schools. The</w:t>
      </w:r>
    </w:p>
    <w:p>
      <w:pPr>
        <w:numPr>
          <w:ilvl w:val="0"/>
          <w:numId w:val="1000"/>
        </w:numPr>
        <w:pStyle w:val="Compact"/>
      </w:pPr>
      <w:r>
        <w:t xml:space="preserve">Astronomer team will lead workshops that demystify astrophysics, encouraging diversity in STEM fields by connecting complex cosmic concepts with local cultural narratives.</w:t>
      </w:r>
    </w:p>
    <w:p>
      <w:pPr>
        <w:numPr>
          <w:ilvl w:val="0"/>
          <w:numId w:val="1001"/>
        </w:numPr>
        <w:pStyle w:val="Compact"/>
      </w:pPr>
      <w:r>
        <w:t xml:space="preserve">.Light Pollution Advocacy:; Working with city planners in</w:t>
      </w:r>
    </w:p>
    <w:p>
      <w:pPr>
        <w:numPr>
          <w:ilvl w:val="0"/>
          <w:numId w:val="1000"/>
        </w:numPr>
        <w:pStyle w:val="Compact"/>
      </w:pPr>
      <w:r>
        <w:t xml:space="preserve">United States Miami to implement "Dark Sky" policies. The</w:t>
      </w:r>
      <w:r>
        <w:t xml:space="preserve"> </w:t>
      </w:r>
      <w:r>
        <w:rPr>
          <w:bCs/>
          <w:b/>
        </w:rPr>
        <w:t xml:space="preserve">Astronomer</w:t>
      </w:r>
      <w:r>
        <w:t xml:space="preserve"> </w:t>
      </w:r>
      <w:r>
        <w:t xml:space="preserve">initiative will provide data-driven arguments for upgrading street lighting and regulating outdoor advertising illumination, ensuring that the night sky remains visible for both scientific purposes and public enjoyment.</w:t>
      </w:r>
    </w:p>
    <w:bookmarkEnd w:id="25"/>
    <w:bookmarkStart w:id="29" w:name="operational-plan-year-one"/>
    <w:p>
      <w:pPr>
        <w:pStyle w:val="Heading2"/>
      </w:pPr>
      <w:r>
        <w:t xml:space="preserve">4. Operational Plan: Year One</w:t>
      </w:r>
    </w:p>
    <w:p>
      <w:pPr>
        <w:pStyle w:val="FirstParagraph"/>
      </w:pPr>
      <w:r>
        <w:t xml:space="preserve">The following operational plan outlines the critical milestones for the first year of operations for the</w:t>
      </w:r>
      <w:r>
        <w:t xml:space="preserve"> </w:t>
      </w:r>
      <w:r>
        <w:rPr>
          <w:bCs/>
          <w:b/>
        </w:rPr>
        <w:t xml:space="preserve">Astronomer</w:t>
      </w:r>
      <w:r>
        <w:t xml:space="preserve"> </w:t>
      </w:r>
      <w:r>
        <w:t xml:space="preserve">project in</w:t>
      </w:r>
    </w:p>
    <w:p>
      <w:pPr>
        <w:pStyle w:val="BodyText"/>
      </w:pPr>
      <w:r>
        <w:t xml:space="preserve">United States Miami:</w:t>
      </w:r>
    </w:p>
    <w:bookmarkStart w:id="26" w:name="X9d0f4ca31d831298f1d6849765fbeafd1dd0aaf"/>
    <w:p>
      <w:pPr>
        <w:pStyle w:val="Heading3"/>
      </w:pPr>
      <w:r>
        <w:t xml:space="preserve">Phase 1: Infrastructure and Recruitment (Months 1-3)</w:t>
      </w:r>
    </w:p>
    <w:p>
      <w:pPr>
        <w:pStyle w:val="FirstParagraph"/>
      </w:pPr>
      <w:r>
        <w:t xml:space="preserve">This phase focuses on finalizing the construction of the observatory dome located on a high-elevation site in North Miami, chosen to mitigate some effects of urban light pollution. Simultaneously, recruitment for senior</w:t>
      </w:r>
      <w:r>
        <w:t xml:space="preserve"> </w:t>
      </w:r>
      <w:r>
        <w:rPr>
          <w:bCs/>
          <w:b/>
        </w:rPr>
        <w:t xml:space="preserve">Astronomer</w:t>
      </w:r>
      <w:r>
        <w:t xml:space="preserve"> </w:t>
      </w:r>
      <w:r>
        <w:t xml:space="preserve">positions begins. The</w:t>
      </w:r>
      <w:r>
        <w:t xml:space="preserve"> </w:t>
      </w:r>
      <w:r>
        <w:rPr>
          <w:bCs/>
          <w:b/>
        </w:rPr>
        <w:t xml:space="preserve">Project Report</w:t>
      </w:r>
      <w:r>
        <w:t xml:space="preserve"> </w:t>
      </w:r>
      <w:r>
        <w:t xml:space="preserve">emphasizes the need for candidates with expertise in both theoretical astronomy and public communication skills.</w:t>
      </w:r>
    </w:p>
    <w:bookmarkEnd w:id="26"/>
    <w:bookmarkStart w:id="27" w:name="X1b035168169c3433a2e607aa6f8cdd3f025b7a0"/>
    <w:p>
      <w:pPr>
        <w:pStyle w:val="Heading3"/>
      </w:pPr>
      <w:r>
        <w:t xml:space="preserve">.Phase 2: Calibration and Community Engagement (Months 4-6)</w:t>
      </w:r>
    </w:p>
    <w:p>
      <w:pPr>
        <w:pStyle w:val="FirstParagraph"/>
      </w:pPr>
      <w:r>
        <w:t xml:space="preserve">Once the equipment is installed, the</w:t>
      </w:r>
    </w:p>
    <w:p>
      <w:pPr>
        <w:pStyle w:val="BodyText"/>
      </w:pPr>
      <w:r>
        <w:t xml:space="preserve">Astronomers will undergo rigorous calibration periods. Concurrently, a series of "Open Night" events will be launched across</w:t>
      </w:r>
    </w:p>
    <w:p>
      <w:pPr>
        <w:pStyle w:val="BodyText"/>
      </w:pPr>
      <w:r>
        <w:t xml:space="preserve">United States Miami, including mobile planetarium tours in underserved neighborhoods. These events are crucial for building public trust and enthusiasm for the project.</w:t>
      </w:r>
    </w:p>
    <w:bookmarkEnd w:id="27"/>
    <w:bookmarkStart w:id="28" w:name="X5c2b5a332c12d9439b264416cc148826cd4d89a"/>
    <w:p>
      <w:pPr>
        <w:pStyle w:val="Heading3"/>
      </w:pPr>
      <w:r>
        <w:t xml:space="preserve">Phase 3: Full Research Operations (Months 7-12)</w:t>
      </w:r>
    </w:p>
    <w:p>
      <w:pPr>
        <w:pStyle w:val="FirstParagraph"/>
      </w:pPr>
      <w:r>
        <w:t xml:space="preserve">The</w:t>
      </w:r>
      <w:r>
        <w:t xml:space="preserve"> </w:t>
      </w:r>
      <w:r>
        <w:rPr>
          <w:bCs/>
          <w:b/>
        </w:rPr>
        <w:t xml:space="preserve">Astronomer</w:t>
      </w:r>
      <w:r>
        <w:t xml:space="preserve"> </w:t>
      </w:r>
      <w:r>
        <w:t xml:space="preserve">staff will begin full-scale data collection. The first joint publication with international partners is expected in Month 9. Educational programs will be fully integrated into the local school district’s after-school activities, marking a significant milestone for the</w:t>
      </w:r>
    </w:p>
    <w:p>
      <w:pPr>
        <w:pStyle w:val="BodyText"/>
      </w:pPr>
      <w:r>
        <w:t xml:space="preserve">Project Report's outreach goals.</w:t>
      </w:r>
    </w:p>
    <w:bookmarkEnd w:id="28"/>
    <w:bookmarkEnd w:id="29"/>
    <w:bookmarkStart w:id="30" w:name="challenges-and-mitigation-strategies"/>
    <w:p>
      <w:pPr>
        <w:pStyle w:val="Heading2"/>
      </w:pPr>
      <w:r>
        <w:t xml:space="preserve">5. Challenges and Mitigation Strategies</w:t>
      </w:r>
    </w:p>
    <w:p>
      <w:pPr>
        <w:pStyle w:val="FirstParagraph"/>
      </w:pPr>
      <w:r>
        <w:t xml:space="preserve">Conducting this</w:t>
      </w:r>
      <w:r>
        <w:t xml:space="preserve"> </w:t>
      </w:r>
      <w:r>
        <w:rPr>
          <w:bCs/>
          <w:b/>
        </w:rPr>
        <w:t xml:space="preserve">Astronomer</w:t>
      </w:r>
      <w:r>
        <w:t xml:space="preserve">-focused project in</w:t>
      </w:r>
    </w:p>
    <w:p>
      <w:pPr>
        <w:pStyle w:val="BodyText"/>
      </w:pPr>
      <w:r>
        <w:t xml:space="preserve">United States Miami presents unique challenges, which must be addressed proactively:</w:t>
      </w:r>
    </w:p>
    <w:p>
      <w:pPr>
        <w:numPr>
          <w:ilvl w:val="0"/>
          <w:numId w:val="1002"/>
        </w:numPr>
        <w:pStyle w:val="Compact"/>
      </w:pPr>
      <w:r>
        <w:t xml:space="preserve">.</w:t>
      </w:r>
    </w:p>
    <w:p>
      <w:pPr>
        <w:numPr>
          <w:ilvl w:val="0"/>
          <w:numId w:val="1000"/>
        </w:numPr>
        <w:pStyle w:val="Compact"/>
      </w:pPr>
      <w:r>
        <w:t xml:space="preserve">Light Pollution:; Miami is one of the brightest cities in the world. Mitigation involves using advanced narrow-band filters and collaborating with local businesses to switch off non-essential exterior lighting during observation hours.</w:t>
      </w:r>
    </w:p>
    <w:p>
      <w:pPr>
        <w:numPr>
          <w:ilvl w:val="0"/>
          <w:numId w:val="1002"/>
        </w:numPr>
        <w:pStyle w:val="Compact"/>
      </w:pPr>
      <w:r>
        <w:t xml:space="preserve">.Hurricane Risks:; The geographical location requires robust engineering standards. The observatory structure is designed to withstand Category 5 hurricanes, ensuring the safety of the</w:t>
      </w:r>
      <w:r>
        <w:t xml:space="preserve"> </w:t>
      </w:r>
      <w:r>
        <w:rPr>
          <w:bCs/>
          <w:b/>
        </w:rPr>
        <w:t xml:space="preserve">Astronomer</w:t>
      </w:r>
      <w:r>
        <w:t xml:space="preserve"> </w:t>
      </w:r>
      <w:r>
        <w:t xml:space="preserve">equipment and personnel in</w:t>
      </w:r>
    </w:p>
    <w:p>
      <w:pPr>
        <w:numPr>
          <w:ilvl w:val="0"/>
          <w:numId w:val="1000"/>
        </w:numPr>
        <w:pStyle w:val="Compact"/>
      </w:pPr>
      <w:r>
        <w:t xml:space="preserve">United States Miami.</w:t>
      </w:r>
    </w:p>
    <w:p>
      <w:pPr>
        <w:numPr>
          <w:ilvl w:val="0"/>
          <w:numId w:val="1002"/>
        </w:numPr>
        <w:pStyle w:val="Compact"/>
      </w:pPr>
      <w:r>
        <w:t xml:space="preserve">.</w:t>
      </w:r>
    </w:p>
    <w:p>
      <w:pPr>
        <w:numPr>
          <w:ilvl w:val="0"/>
          <w:numId w:val="1000"/>
        </w:numPr>
        <w:pStyle w:val="Compact"/>
      </w:pPr>
      <w:r>
        <w:t xml:space="preserve">Funding Sustainability:; To ensure long-term viability, the</w:t>
      </w:r>
    </w:p>
    <w:p>
      <w:pPr>
        <w:numPr>
          <w:ilvl w:val="0"/>
          <w:numId w:val="1000"/>
        </w:numPr>
        <w:pStyle w:val="Compact"/>
      </w:pPr>
      <w:r>
        <w:t xml:space="preserve">Project Report suggests a diversified funding model combining government grants, private sector sponsorships from tech firms in Miami, and donations from the public.</w:t>
      </w:r>
    </w:p>
    <w:bookmarkEnd w:id="30"/>
    <w:bookmarkStart w:id="31"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Project Report</w:t>
      </w:r>
      <w:r>
        <w:t xml:space="preserve"> </w:t>
      </w:r>
      <w:r>
        <w:t xml:space="preserve">affirms that establishing a premier</w:t>
      </w:r>
    </w:p>
    <w:p>
      <w:pPr>
        <w:pStyle w:val="BodyText"/>
      </w:pPr>
      <w:r>
        <w:t xml:space="preserve">Astronomer initiative in</w:t>
      </w:r>
    </w:p>
    <w:p>
      <w:pPr>
        <w:pStyle w:val="BodyText"/>
      </w:pPr>
      <w:r>
        <w:t xml:space="preserve">United States Miami is not only scientifically viable but also socially and economically beneficial. The unique confluence of Miami’s global connectivity and its urgent need for STEM education makes it an ideal candidate for this transformative project.</w:t>
      </w:r>
    </w:p>
    <w:p>
      <w:pPr>
        <w:pStyle w:val="BodyText"/>
      </w:pPr>
      <w:r>
        <w:t xml:space="preserve">We recommend immediate approval of the budget allocation to proceed with Phase 1. By empowering our</w:t>
      </w:r>
    </w:p>
    <w:p>
      <w:pPr>
        <w:pStyle w:val="BodyText"/>
      </w:pPr>
      <w:r>
        <w:t xml:space="preserve">Astronomer team and leveraging the strategic advantages of</w:t>
      </w:r>
    </w:p>
    <w:p>
      <w:pPr>
        <w:pStyle w:val="BodyText"/>
      </w:pPr>
      <w:r>
        <w:t xml:space="preserve">United States Miami, we can create a legacy institution that inspires future generations and contributes significantly to our understanding of the universe.</w:t>
      </w:r>
    </w:p>
    <w:p>
      <w:pPr>
        <w:pStyle w:val="BodyText"/>
      </w:pPr>
      <w:r>
        <w:t xml:space="preserve">This document serves as the foundational blueprint for action. It is imperative that all stakeholders recognize the dual importance of advancing astronomical science through dedicated</w:t>
      </w:r>
      <w:r>
        <w:t xml:space="preserve"> </w:t>
      </w:r>
      <w:r>
        <w:rPr>
          <w:bCs/>
          <w:b/>
        </w:rPr>
        <w:t xml:space="preserve">Astronomer</w:t>
      </w:r>
      <w:r>
        <w:t xml:space="preserve"> </w:t>
      </w:r>
      <w:r>
        <w:t xml:space="preserve">professionals while simultaneously elevating the educational and environmental standards within</w:t>
      </w:r>
    </w:p>
    <w:p>
      <w:pPr>
        <w:pStyle w:val="BodyText"/>
      </w:pPr>
      <w:r>
        <w:t xml:space="preserve">United States Miami.</w:t>
      </w:r>
    </w:p>
    <w:bookmarkEnd w:id="31"/>
    <w:bookmarkStart w:id="32" w:name="appendices"/>
    <w:p>
      <w:pPr>
        <w:pStyle w:val="Heading2"/>
      </w:pPr>
      <w:r>
        <w:t xml:space="preserve">7. Appendices</w:t>
      </w:r>
    </w:p>
    <w:p>
      <w:pPr>
        <w:numPr>
          <w:ilvl w:val="0"/>
          <w:numId w:val="1003"/>
        </w:numPr>
        <w:pStyle w:val="Compact"/>
      </w:pPr>
      <w:r>
        <w:t xml:space="preserve">Appendix A: Detailed Budget Breakdown for Astronomer Salaries and Equipment in United States Miami</w:t>
      </w:r>
    </w:p>
    <w:p>
      <w:pPr>
        <w:numPr>
          <w:ilvl w:val="0"/>
          <w:numId w:val="1003"/>
        </w:numPr>
        <w:pStyle w:val="Compact"/>
      </w:pPr>
      <w:r>
        <w:t xml:space="preserve">Appendix B: Technical Specifications of Proposed Telescopes</w:t>
      </w:r>
    </w:p>
    <w:p>
      <w:pPr>
        <w:numPr>
          <w:ilvl w:val="0"/>
          <w:numId w:val="1003"/>
        </w:numPr>
        <w:pStyle w:val="Compact"/>
      </w:pPr>
      <w:r>
        <w:t xml:space="preserve">Appendix C: Letters of Support from Local Educational Institutions in United States Miami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United States Miami</dc:title>
  <dc:creator/>
  <dc:language>en</dc:language>
  <cp:keywords/>
  <dcterms:created xsi:type="dcterms:W3CDTF">2026-07-29T16:17:07Z</dcterms:created>
  <dcterms:modified xsi:type="dcterms:W3CDTF">2026-07-29T16:17:07Z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