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project-report"/>
    <w:p>
      <w:pPr>
        <w:pStyle w:val="Heading1"/>
      </w:pPr>
      <w:r>
        <w:t xml:space="preserve">Project Report</w:t>
      </w:r>
    </w:p>
    <w:bookmarkStart w:id="20" w:name="X268cead34fe3ff35e3f50e7d71ad02e3a486036"/>
    <w:p>
      <w:pPr>
        <w:pStyle w:val="Heading2"/>
      </w:pPr>
      <w:r>
        <w:rPr>
          <w:bCs/>
          <w:b/>
        </w:rPr>
        <w:t xml:space="preserve">Astronomer Project Overview for United States San Francisco</w:t>
      </w:r>
    </w:p>
    <w:p>
      <w:pPr>
        <w:pStyle w:val="FirstParagraph"/>
      </w:pPr>
      <w:r>
        <w:t xml:space="preserve">This document serves as a comprehensive Project Report regarding the establishment and operational integration of an advanced astronomical research and public engagement initiative within the specific geographic and regulatory context of the United States, specifically San Francisco. The primary objective is to bridge the gap between high-level astrophysical research and community education while navigating the unique urban challenges presented by this major metropolitan hub.</w:t>
      </w:r>
    </w:p>
    <w:bookmarkEnd w:id="20"/>
    <w:bookmarkStart w:id="21" w:name="introduction"/>
    <w:p>
      <w:pPr>
        <w:pStyle w:val="Heading2"/>
      </w:pPr>
      <w:r>
        <w:rPr>
          <w:bCs/>
          <w:b/>
        </w:rPr>
        <w:t xml:space="preserve">1. Introduction</w:t>
      </w:r>
    </w:p>
    <w:p>
      <w:pPr>
        <w:pStyle w:val="FirstParagraph"/>
      </w:pPr>
      <w:r>
        <w:t xml:space="preserve">Astronomy, often regarded as one of the oldest natural sciences, has traditionally been associated with remote locations far from light pollution. However, the modern era demands a reimagining of how astronomical science interacts with dense urban populations. This Project Report outlines the strategic framework for deploying an "Astronomer" program focused on San Francisco. The city, located in California within the United States, presents a unique paradox: it is one of the most technologically advanced cities globally, yet it suffers from significant light pollution that hinders traditional stargazing.</w:t>
      </w:r>
    </w:p>
    <w:p>
      <w:pPr>
        <w:pStyle w:val="BodyText"/>
      </w:pPr>
      <w:r>
        <w:t xml:space="preserve">The core mission of this initiative is not merely to observe stars but to utilize astronomy as a lens through which San Francisco residents can understand their place in the cosmos. By leveraging local expertise, digital technology, and adaptive optics, we aim to create a sustainable model for urban astronomy that serves both scientific inquiry and public outreach.</w:t>
      </w:r>
    </w:p>
    <w:bookmarkEnd w:id="21"/>
    <w:bookmarkStart w:id="25" w:name="strategic-objectives"/>
    <w:p>
      <w:pPr>
        <w:pStyle w:val="Heading2"/>
      </w:pPr>
      <w:r>
        <w:rPr>
          <w:bCs/>
          <w:b/>
        </w:rPr>
        <w:t xml:space="preserve">2. Strategic Objectives</w:t>
      </w:r>
    </w:p>
    <w:p>
      <w:pPr>
        <w:pStyle w:val="FirstParagraph"/>
      </w:pPr>
      <w:r>
        <w:t xml:space="preserve">The development of this project in San Francisco is driven by three primary pillars:</w:t>
      </w:r>
    </w:p>
    <w:bookmarkStart w:id="22" w:name="a.-scientific-contribution"/>
    <w:p>
      <w:pPr>
        <w:pStyle w:val="Heading3"/>
      </w:pPr>
      <w:r>
        <w:rPr>
          <w:bCs/>
          <w:b/>
        </w:rPr>
        <w:t xml:space="preserve">A. Scientific Contribution</w:t>
      </w:r>
    </w:p>
    <w:p>
      <w:pPr>
        <w:pStyle w:val="FirstParagraph"/>
      </w:pPr>
      <w:r>
        <w:t xml:space="preserve">To establish a network of citizen scientists and professional researchers who can contribute data to global astronomical databases. Despite the urban setting, the high concentration of technical talent in San Francisco allows for sophisticated data analysis pipelines that can process images captured from remote observatories.</w:t>
      </w:r>
    </w:p>
    <w:bookmarkEnd w:id="22"/>
    <w:bookmarkStart w:id="23" w:name="b.-educational-outreach"/>
    <w:p>
      <w:pPr>
        <w:pStyle w:val="Heading3"/>
      </w:pPr>
      <w:r>
        <w:rPr>
          <w:bCs/>
          <w:b/>
        </w:rPr>
        <w:t xml:space="preserve">B. Educational Outreach</w:t>
      </w:r>
    </w:p>
    <w:p>
      <w:pPr>
        <w:pStyle w:val="FirstParagraph"/>
      </w:pPr>
      <w:r>
        <w:t xml:space="preserve">To demystify complex astrophysical concepts for students and adults alike. By bringing the "Astronomer" experience to schools, libraries, and community centers in United States San Francisco, we aim to inspire the next generation of STEM leaders.</w:t>
      </w:r>
    </w:p>
    <w:bookmarkEnd w:id="23"/>
    <w:bookmarkStart w:id="24" w:name="c.-cultural-integration"/>
    <w:p>
      <w:pPr>
        <w:pStyle w:val="Heading3"/>
      </w:pPr>
      <w:r>
        <w:rPr>
          <w:bCs/>
          <w:b/>
        </w:rPr>
        <w:t xml:space="preserve">C. Cultural Integration</w:t>
      </w:r>
    </w:p>
    <w:p>
      <w:pPr>
        <w:pStyle w:val="FirstParagraph"/>
      </w:pPr>
      <w:r>
        <w:t xml:space="preserve">To integrate astronomy into the cultural fabric of San Francisco. This includes collaborating with local art institutions to create installations that reflect cosmic phenomena, thereby making science accessible and aesthetically pleasing to a broad audience.</w:t>
      </w:r>
    </w:p>
    <w:bookmarkEnd w:id="24"/>
    <w:bookmarkEnd w:id="25"/>
    <w:bookmarkStart w:id="29" w:name="methodology-and-operational-framework"/>
    <w:p>
      <w:pPr>
        <w:pStyle w:val="Heading2"/>
      </w:pPr>
      <w:r>
        <w:rPr>
          <w:bCs/>
          <w:b/>
        </w:rPr>
        <w:t xml:space="preserve">3. Methodology and Operational Framework</w:t>
      </w:r>
    </w:p>
    <w:p>
      <w:pPr>
        <w:pStyle w:val="FirstParagraph"/>
      </w:pPr>
      <w:r>
        <w:t xml:space="preserve">The execution of the Astronomer project requires a multi-faceted approach tailored to the specific geography and infrastructure of San Francisco.</w:t>
      </w:r>
    </w:p>
    <w:bookmarkStart w:id="26" w:name="a.-technological-infrastructure"/>
    <w:p>
      <w:pPr>
        <w:pStyle w:val="Heading3"/>
      </w:pPr>
      <w:r>
        <w:rPr>
          <w:bCs/>
          <w:b/>
        </w:rPr>
        <w:t xml:space="preserve">A. Technological Infrastructure</w:t>
      </w:r>
    </w:p>
    <w:p>
      <w:pPr>
        <w:pStyle w:val="FirstParagraph"/>
      </w:pPr>
      <w:r>
        <w:t xml:space="preserve">Since direct observation from within city limits is severely limited by light pollution, the project utilizes remote-controlled telescopes located in high-altitude sites such as Mount Wilson or the Keck Observatory in Hawaii, which are accessible via high-speed fiber optics available throughout San Francisco. The data is streamed to local hubs for real-time analysis and public viewing sessions.</w:t>
      </w:r>
    </w:p>
    <w:bookmarkEnd w:id="26"/>
    <w:bookmarkStart w:id="27" w:name="b.-community-engagement-model"/>
    <w:p>
      <w:pPr>
        <w:pStyle w:val="Heading3"/>
      </w:pPr>
      <w:r>
        <w:rPr>
          <w:bCs/>
          <w:b/>
        </w:rPr>
        <w:t xml:space="preserve">B. Community Engagement Model</w:t>
      </w:r>
    </w:p>
    <w:p>
      <w:pPr>
        <w:pStyle w:val="FirstParagraph"/>
      </w:pPr>
      <w:r>
        <w:t xml:space="preserve">We have established partnerships with prominent educational institutions in San Francisco, including the University of California, San Francisco (UCSF) and local university physics departments. These partnerships facilitate the training of volunteers who act as ambassadors for the Astronomer program. Additionally, we utilize virtual reality (VR) experiences to simulate telescopic views, allowing residents to experience deep-sky objects without needing clear night skies.</w:t>
      </w:r>
    </w:p>
    <w:bookmarkEnd w:id="27"/>
    <w:bookmarkStart w:id="28" w:name="c.-dark-sky-advocacy"/>
    <w:p>
      <w:pPr>
        <w:pStyle w:val="Heading3"/>
      </w:pPr>
      <w:r>
        <w:rPr>
          <w:bCs/>
          <w:b/>
        </w:rPr>
        <w:t xml:space="preserve">C. Dark Sky Advocacy</w:t>
      </w:r>
    </w:p>
    <w:p>
      <w:pPr>
        <w:pStyle w:val="FirstParagraph"/>
      </w:pPr>
      <w:r>
        <w:t xml:space="preserve">A critical component of this Project Report involves advocacy for better lighting ordinances in San Francisco. While complete dark sky preservation is impossible in a dense urban center, targeted efforts to reduce blue light emissions and direct lighting downward can significantly improve visibility of brighter celestial bodies such as the Moon, Venus, and Jupiter.</w:t>
      </w:r>
    </w:p>
    <w:bookmarkEnd w:id="28"/>
    <w:bookmarkEnd w:id="29"/>
    <w:bookmarkStart w:id="33" w:name="challenges-and-risk-management"/>
    <w:p>
      <w:pPr>
        <w:pStyle w:val="Heading2"/>
      </w:pPr>
      <w:r>
        <w:rPr>
          <w:bCs/>
          <w:b/>
        </w:rPr>
        <w:t xml:space="preserve">4. Challenges and Risk Management</w:t>
      </w:r>
    </w:p>
    <w:p>
      <w:pPr>
        <w:pStyle w:val="FirstParagraph"/>
      </w:pPr>
      <w:r>
        <w:t xml:space="preserve">Navigating the logistical landscape of United States San Francisco presents distinct challenges that must be addressed proactively.</w:t>
      </w:r>
    </w:p>
    <w:bookmarkStart w:id="30" w:name="a.-light-pollution-and-weather"/>
    <w:p>
      <w:pPr>
        <w:pStyle w:val="Heading3"/>
      </w:pPr>
      <w:r>
        <w:rPr>
          <w:bCs/>
          <w:b/>
        </w:rPr>
        <w:t xml:space="preserve">A. Light Pollution and Weather</w:t>
      </w:r>
    </w:p>
    <w:p>
      <w:pPr>
        <w:pStyle w:val="FirstParagraph"/>
      </w:pPr>
      <w:r>
        <w:t xml:space="preserve">Fog and light pollution are chronic issues in San Francisco. To mitigate this, our optical sensors are tuned to specific wavelengths that penetrate atmospheric interference better than visible light. Furthermore, we have developed algorithms capable of correcting for atmospheric distortion in real-time.</w:t>
      </w:r>
    </w:p>
    <w:bookmarkEnd w:id="30"/>
    <w:bookmarkStart w:id="31" w:name="b.-funding-and-sustainability"/>
    <w:p>
      <w:pPr>
        <w:pStyle w:val="Heading3"/>
      </w:pPr>
      <w:r>
        <w:rPr>
          <w:bCs/>
          <w:b/>
        </w:rPr>
        <w:t xml:space="preserve">B. Funding and Sustainability</w:t>
      </w:r>
    </w:p>
    <w:p>
      <w:pPr>
        <w:pStyle w:val="FirstParagraph"/>
      </w:pPr>
      <w:r>
        <w:t xml:space="preserve">Securing long-term funding is essential. We have diversified our revenue streams through grants from federal agencies within the United States, private donations from the tech sector prominent in San Francisco, and ticket sales for premium educational workshops.</w:t>
      </w:r>
    </w:p>
    <w:bookmarkEnd w:id="31"/>
    <w:bookmarkStart w:id="32" w:name="c.-regulatory-compliance"/>
    <w:p>
      <w:pPr>
        <w:pStyle w:val="Heading3"/>
      </w:pPr>
      <w:r>
        <w:rPr>
          <w:bCs/>
          <w:b/>
        </w:rPr>
        <w:t xml:space="preserve">C. Regulatory Compliance</w:t>
      </w:r>
    </w:p>
    <w:p>
      <w:pPr>
        <w:pStyle w:val="FirstParagraph"/>
      </w:pPr>
      <w:r>
        <w:t xml:space="preserve">Operating a scientific initiative in San Francisco requires strict adherence to local zoning laws and data privacy regulations. We have engaged legal counsel specializing in California state law to ensure all activities comply with municipal codes, particularly regarding the use of public spaces for events and the handling of personal data collected from participants.</w:t>
      </w:r>
    </w:p>
    <w:bookmarkEnd w:id="32"/>
    <w:bookmarkEnd w:id="33"/>
    <w:bookmarkStart w:id="34" w:name="impact-assessment-and-metrics"/>
    <w:p>
      <w:pPr>
        <w:pStyle w:val="Heading2"/>
      </w:pPr>
      <w:r>
        <w:rPr>
          <w:bCs/>
          <w:b/>
        </w:rPr>
        <w:t xml:space="preserve">5. Impact Assessment and Metrics</w:t>
      </w:r>
    </w:p>
    <w:p>
      <w:pPr>
        <w:pStyle w:val="FirstParagraph"/>
      </w:pPr>
      <w:r>
        <w:t xml:space="preserve">The success of the Astronomer project in San Francisco will be measured using key performance indicators (KPIs) that reflect both quantitative and qualitative outcomes.</w:t>
      </w:r>
    </w:p>
    <w:p>
      <w:pPr>
        <w:numPr>
          <w:ilvl w:val="0"/>
          <w:numId w:val="1001"/>
        </w:numPr>
        <w:pStyle w:val="Compact"/>
      </w:pPr>
      <w:r>
        <w:rPr>
          <w:bCs/>
          <w:b/>
        </w:rPr>
        <w:t xml:space="preserve">Participant Growth:</w:t>
      </w:r>
      <w:r>
        <w:t xml:space="preserve"> </w:t>
      </w:r>
      <w:r>
        <w:t xml:space="preserve">Targeting a 20% year-over-year increase in registered participants for virtual observation sessions.</w:t>
      </w:r>
    </w:p>
    <w:p>
      <w:pPr>
        <w:numPr>
          <w:ilvl w:val="0"/>
          <w:numId w:val="1001"/>
        </w:numPr>
        <w:pStyle w:val="Compact"/>
      </w:pPr>
      <w:r>
        <w:rPr>
          <w:bCs/>
          <w:b/>
        </w:rPr>
        <w:t xml:space="preserve">Educational Reach:</w:t>
      </w:r>
      <w:r>
        <w:t xml:space="preserve"> </w:t>
      </w:r>
      <w:r>
        <w:t xml:space="preserve">Ensuring that at least 50 schools across the San Francisco Unified School District integrate our curriculum into their science programs.</w:t>
      </w:r>
    </w:p>
    <w:p>
      <w:pPr>
        <w:numPr>
          <w:ilvl w:val="0"/>
          <w:numId w:val="1001"/>
        </w:numPr>
        <w:pStyle w:val="Compact"/>
      </w:pPr>
      <w:r>
        <w:rPr>
          <w:bCs/>
          <w:b/>
        </w:rPr>
        <w:t xml:space="preserve">Data Contribution:</w:t>
      </w:r>
      <w:r>
        <w:t xml:space="preserve"> </w:t>
      </w:r>
      <w:r>
        <w:t xml:space="preserve">Contributing over 1,000 hours of valid observational data to international astronomical databases annually.</w:t>
      </w:r>
    </w:p>
    <w:p>
      <w:pPr>
        <w:numPr>
          <w:ilvl w:val="0"/>
          <w:numId w:val="1001"/>
        </w:numPr>
        <w:pStyle w:val="Compact"/>
      </w:pPr>
      <w:r>
        <w:rPr>
          <w:bCs/>
          <w:b/>
        </w:rPr>
        <w:t xml:space="preserve">Awareness Levels:</w:t>
      </w:r>
      <w:r>
        <w:t xml:space="preserve"> </w:t>
      </w:r>
      <w:r>
        <w:t xml:space="preserve">Conducting pre- and post-campaign surveys to measure changes in public understanding of astronomy and light pollution issues.</w:t>
      </w:r>
    </w:p>
    <w:bookmarkEnd w:id="34"/>
    <w:bookmarkStart w:id="35" w:name="conclusion"/>
    <w:p>
      <w:pPr>
        <w:pStyle w:val="Heading2"/>
      </w:pPr>
      <w:r>
        <w:rPr>
          <w:bCs/>
          <w:b/>
        </w:rPr>
        <w:t xml:space="preserve">6. Conclusion</w:t>
      </w:r>
    </w:p>
    <w:p>
      <w:pPr>
        <w:pStyle w:val="FirstParagraph"/>
      </w:pPr>
      <w:r>
        <w:t xml:space="preserve">The implementation of the Astronomer project in United States San Francisco represents a bold step toward redefining urban science engagement. By acknowledging the limitations imposed by our environment and leveraging the strengths of our community, we can create a model that is both scientifically robust and socially impactful.</w:t>
      </w:r>
    </w:p>
    <w:p>
      <w:pPr>
        <w:pStyle w:val="BodyText"/>
      </w:pPr>
      <w:r>
        <w:t xml:space="preserve">This Project Report confirms that with careful planning, strategic partnerships, and innovative technology, it is possible to bring the wonders of the universe to one of America's most iconic cities. The Astronomer initiative will not only enhance scientific literacy but also foster a sense of wonder and unity among San Francisco residents as they look up at the same sky. We recommend immediate approval for Phase One implementation, which includes infrastructure setup and initial community outreach campaigns.</w:t>
      </w:r>
    </w:p>
    <w:p>
      <w:pPr>
        <w:pStyle w:val="BodyText"/>
      </w:pPr>
      <w:r>
        <w:t xml:space="preserve">The future of astronomy is not just in remote deserts or high mountains; it is also in the heart of bustling cities like San Francisco. By embracing this dual approach, we honor the spirit of exploration that defines both our field and our city.</w:t>
      </w:r>
    </w:p>
    <w:p>
      <w:r>
        <w:pict>
          <v:rect style="width:0;height:1.5pt" o:hralign="center" o:hrstd="t" o:hr="t"/>
        </w:pict>
      </w:r>
    </w:p>
    <w:p>
      <w:pPr>
        <w:pStyle w:val="FirstParagraph"/>
      </w:pPr>
      <w:r>
        <w:t xml:space="preserve">Document prepared for internal review. All rights reserved by the Project Management Office.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United States San Francisco</dc:title>
  <dc:creator/>
  <dc:language>en</dc:language>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