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Auditor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20" w:name="X83db7d5e0d84e0a87c4d0a999032010ecec5078"/>
    <w:p>
      <w:pPr>
        <w:pStyle w:val="Heading1"/>
      </w:pPr>
      <w:r>
        <w:t xml:space="preserve">Project Report: The Strategic Role of the Auditor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From:: Project Management Office (PMO)</w:t>
      </w:r>
    </w:p>
    <w:bookmarkEnd w:id="20"/>
    <w:p>
      <w:pPr>
        <w:pStyle w:val="BodyText"/>
      </w:pPr>
      <w:r>
        <w:t xml:space="preserve">'"&gt;Project Analysis Division</w:t>
      </w:r>
    </w:p>
    <w:p>
      <w:pPr>
        <w:pStyle w:val="BodyText"/>
      </w:pPr>
      <w:r>
        <w:t xml:space="preserve">'"&gt;Analysis Division"</w:t>
      </w:r>
    </w:p>
    <w:p>
      <w:pPr>
        <w:pStyle w:val="BodyText"/>
      </w:pPr>
      <w:r>
        <w:t xml:space="preserve">'"&gt;</w:t>
      </w:r>
    </w:p>
    <w:bookmarkStart w:id="69" w:name="X6723a5031509d7b7bb80f7e45974aa0daaf8d9f"/>
    <w:p>
      <w:pPr>
        <w:pStyle w:val="Heading2"/>
      </w:pPr>
      <w:r>
        <w:t xml:space="preserve">"Project Report: The Strategic Role of the Auditor in India Bangalore"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8" w:name="X36253cf858e9ce288144f2f1afded3135a65268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7" w:name="X0a8921fa31e01bebf8d389f357c483831b1a934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6" w:name="X3c96c5e7f065360503ff0b2890b358ccc265f12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5" w:name="X5bafa8b0f5a1b5a8d4ed0f00cacf693a4548dfd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4" w:name="Xfb077f2c730a32624c987cbda7337e8c1171aee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3" w:name="Xb4f05cc56b9b3e27bf336a094165cd579a32da3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2" w:name="X7f51a624393296df12973ac1839f801eda9b4c6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1" w:name="Xaee7372287bf6513289bd3ddb994e02684067da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60" w:name="Xbd23d418780d76cdabb1ff1c429537e58cc5379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9" w:name="X7e4de44c94284d9b9750c7df954c4a661907a81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8" w:name="X985c4c092a014bc8ffe556a8a4f7e43f6a5408c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7" w:name="X388221d17f4be58cbe417e3fff0c9e7eefe8202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6" w:name="X482429e77edfaca5b547da83dbe2a3ea5fe754e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5" w:name="X17c65cbd79baf8407ce2bb486dc6e8e7c4aa5e6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4" w:name="X6f243532bb1404a8d254deaca6cf26e1d43e743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3" w:name="X41596c2d805a5c8eeeb0f673422b1431a79b28e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2" w:name="Xd1a6197891c7f3aa2ac70416ee7c69cda996472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1" w:name="X0a4c3e7464f1c852363ae19f1f1d7b9d41ec6dd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50" w:name="Xa71c318db7cd96613c56499d6445b6266be6ea5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9" w:name="X0d41b2425d333deea414dec9ba93091a54055e8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8" w:name="X3a8cb338d8834ca942641a3c97bb3a44746d981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7" w:name="X5a3301742b32f4a26c70d9113f529b137b5cc21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6" w:name="X0f13cc1630ebed87ad02a94be99b3a05bdebe7f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5" w:name="Xaeecb2afb0f36c61d554d28dca918496412267f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4" w:name="Xed8a6fab14eee4ecff6cc6b5a484f6457a7272b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3" w:name="Xfb159168362d7d06fcfdd9afee416719acd05d8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2" w:name="Xf39955f4987de02fd189d8d1aafcb1291ad5b38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1" w:name="Xc937145c1af293e581747b8c8a256c2d7821211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40" w:name="Xdee13fce730cfbccd995dabdc482e3d40b2e01c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9" w:name="Xca56653e94f028dabd157682fce91b169fe6d56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8" w:name="Xc0cff7dcd2150b5dcd056d6f7fe471462b3e6f8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7" w:name="X34ee89a38ea6cd5a2b2c0418d7ab66c28643d02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6" w:name="X406762bae94bc251c0f3eee2651b85e98d2630b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5" w:name="Xfcc8afcf836f27e8b9083c94ec3f2ad5a46ca10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4" w:name="X0f4d8c8ee49bb9fea6a6d45ffe26bb2e94f81fe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3" w:name="Xcc5f1faba82132f5381607b924a9b2372ee839b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2" w:name="Xc55ad3d3c0fbfb8ba8a8a2ae1b3d1b1d1d264a1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1" w:name="Xb6068a163e3eacc82987b3a471919f7cc507e1e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30" w:name="X1afcf8210fc84c9b97acf4bc5787700a12de1ae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9" w:name="Xc709f85719c52c9f4ffbe6ad79c8a75aeb9bb1c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8" w:name="Xd9fcc08a5a590e281ab5b942f2185eb2ad6a76f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7" w:name="Xeb85a1dff7be4ae8f3085adec1e1d3eb75ea754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6" w:name="X62de117a6b9c38ebaf88c0c2ca2c0f0558eb736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5" w:name="Xa78c4cb329426364838689ebfc128a44920f74f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4" w:name="Xd4ca41e0094b369f5090b9b49ec7ce85e5ca53b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3" w:name="X985b01b154c90d3741bb5c8dff2a9cdf37bfd19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2" w:name="Xe6c6ed3f35ea01ea74f345dcdd37b89487307d4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Stakeholders and Corporate Governance Committees</w:t>
      </w:r>
    </w:p>
    <w:p>
      <w:pPr>
        <w:pStyle w:val="BodyText"/>
      </w:pPr>
      <w:r>
        <w:t xml:space="preserve">"</w:t>
      </w:r>
    </w:p>
    <w:bookmarkStart w:id="21" w:name="X179aab273259a2f74e461b1201d92aba6b084e8"/>
    <w:p>
      <w:pPr>
        <w:pStyle w:val="Heading1"/>
      </w:pPr>
      <w:r>
        <w:t xml:space="preserve">"Project Report: The Strategic Role of the Auditor in India Bangalore"</w:t>
      </w:r>
    </w:p>
    <w:p>
      <w:pPr>
        <w:pStyle w:val="FirstParagraph"/>
      </w:pPr>
      <w:r>
        <w:t xml:space="preserve">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</w:t>
      </w:r>
    </w:p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Role and Impact of the Auditor in India Bangalore</dc:title>
  <dc:creator/>
  <dc:language>en</dc:language>
  <cp:keywords/>
  <dcterms:created xsi:type="dcterms:W3CDTF">2026-07-29T11:16:42Z</dcterms:created>
  <dcterms:modified xsi:type="dcterms:W3CDTF">2026-07-29T11:16:42Z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