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Audit</w:t>
      </w:r>
      <w:r>
        <w:t xml:space="preserve"> </w:t>
      </w:r>
      <w:r>
        <w:t xml:space="preserve">Implementation</w:t>
      </w:r>
      <w:r>
        <w:t xml:space="preserve"> </w:t>
      </w:r>
      <w:r>
        <w:t xml:space="preserve">in</w:t>
      </w:r>
      <w:r>
        <w:t xml:space="preserve"> </w:t>
      </w:r>
      <w:r>
        <w:t xml:space="preserve">Italy,</w:t>
      </w:r>
      <w:r>
        <w:t xml:space="preserve"> </w:t>
      </w:r>
      <w:r>
        <w:t xml:space="preserve">Naples</w:t>
      </w:r>
    </w:p>
    <w:bookmarkStart w:id="30" w:name="X7ea739ea53757f93a7a606eca0d817fa5304d00"/>
    <w:p>
      <w:pPr>
        <w:pStyle w:val="Heading1"/>
      </w:pPr>
      <w:r>
        <w:t xml:space="preserve">Project Report on Auditor Functions and Compliance Frameworks in Italy, Naples</w:t>
      </w:r>
    </w:p>
    <w:bookmarkStart w:id="20" w:name="executive-summary"/>
    <w:p>
      <w:pPr>
        <w:pStyle w:val="Heading2"/>
      </w:pPr>
      <w:r>
        <w:t xml:space="preserve">1. Executive Summary</w:t>
      </w:r>
    </w:p>
    <w:p>
      <w:pPr>
        <w:pStyle w:val="FirstParagraph"/>
      </w:pPr>
      <w:r>
        <w:t xml:space="preserve">The purpose of this document is to outline the critical role and operational requirements of an independent Auditor within the specific economic and legal landscape of Italy, with a particular focus on the metropolitan area of Naples. As global markets become increasingly interconnected, local jurisdictions must adapt their financial oversight mechanisms to ensure transparency, accountability, and trust. This report details how an Auditor serves as a cornerstone for corporate governance in Naples, addressing unique regional challenges such as historical administrative complexities and the vibrant but sometimes opaque nature of local small-to-medium enterprises (SMEs). By examining the intersection of national Italian regulations and local Neapolitan business practices, this document provides a comprehensive overview of why robust auditing is essential for sustainable economic growth in Italy, Naples.</w:t>
      </w:r>
    </w:p>
    <w:bookmarkEnd w:id="20"/>
    <w:bookmarkStart w:id="21" w:name="introduction-to-the-role-of-the-auditor"/>
    <w:p>
      <w:pPr>
        <w:pStyle w:val="Heading2"/>
      </w:pPr>
      <w:r>
        <w:t xml:space="preserve">2. Introduction to the Role of the Auditor</w:t>
      </w:r>
    </w:p>
    <w:p>
      <w:pPr>
        <w:pStyle w:val="FirstParagraph"/>
      </w:pPr>
      <w:r>
        <w:t xml:space="preserve">An Auditor is not merely a checker of numbers; they are strategic advisors who provide an independent assessment of an organization's financial reporting and internal controls. In the context of Italy, Naples presents a unique case study due to its distinct cultural and economic fabric. The city has undergone significant transformation in recent years, transitioning from traditional commerce to a more diversified economy involving tourism, technology, and creative industries. However, this transition requires rigorous oversight. The primary objective of the Auditor in this region is to verify that financial statements present a true and fair view of the company's financial position, ensuring compliance with both international accounting standards (IFRS) and local Italian legal requirements.</w:t>
      </w:r>
    </w:p>
    <w:bookmarkEnd w:id="21"/>
    <w:bookmarkStart w:id="22" w:name="legal-and-regulatory-framework-in-italy"/>
    <w:p>
      <w:pPr>
        <w:pStyle w:val="Heading2"/>
      </w:pPr>
      <w:r>
        <w:t xml:space="preserve">3. Legal and Regulatory Framework in Italy</w:t>
      </w:r>
    </w:p>
    <w:p>
      <w:pPr>
        <w:pStyle w:val="FirstParagraph"/>
      </w:pPr>
      <w:r>
        <w:t xml:space="preserve">To understand the specific duties of an Auditor operating in Italy, Naples, one must first appreciate the legislative environment. The Italian corporate law is heavily influenced by European Union directives, particularly regarding transparency and anti-money laundering (AML) measures. For businesses registered in Naples, adherence to these laws is mandatory for both public listed companies and certain private entities depending on their size and sector.</w:t>
      </w:r>
    </w:p>
    <w:p>
      <w:pPr>
        <w:numPr>
          <w:ilvl w:val="0"/>
          <w:numId w:val="1001"/>
        </w:numPr>
        <w:pStyle w:val="Compact"/>
      </w:pPr>
      <w:r>
        <w:rPr>
          <w:bCs/>
          <w:b/>
        </w:rPr>
        <w:t xml:space="preserve">Statutory Audits:</w:t>
      </w:r>
      <w:r>
        <w:t xml:space="preserve"> </w:t>
      </w:r>
      <w:r>
        <w:t xml:space="preserve">Under Italian law, many companies are required by statute to have their annual financial statements audited. This requirement is strictly enforced by the National Council of Chartered Accountants and Auditors (CNDCEC).</w:t>
      </w:r>
    </w:p>
    <w:p>
      <w:pPr>
        <w:numPr>
          <w:ilvl w:val="0"/>
          <w:numId w:val="1001"/>
        </w:numPr>
        <w:pStyle w:val="Compact"/>
      </w:pPr>
      <w:r>
        <w:rPr>
          <w:bCs/>
          <w:b/>
        </w:rPr>
        <w:t xml:space="preserve">Tax Compliance:</w:t>
      </w:r>
      <w:r>
        <w:t xml:space="preserve"> </w:t>
      </w:r>
      <w:r>
        <w:t xml:space="preserve">Given the complex tax structure in Italy, an Auditor plays a pivotal role in ensuring that tax liabilities are correctly calculated and reported, thereby mitigating the risk of severe penalties for companies operating in Naples.</w:t>
      </w:r>
    </w:p>
    <w:p>
      <w:pPr>
        <w:numPr>
          <w:ilvl w:val="0"/>
          <w:numId w:val="1001"/>
        </w:numPr>
        <w:pStyle w:val="Compact"/>
      </w:pPr>
      <w:r>
        <w:rPr>
          <w:bCs/>
          <w:b/>
        </w:rPr>
        <w:t xml:space="preserve">Audit Quality Review:</w:t>
      </w:r>
      <w:r>
        <w:t xml:space="preserve"> </w:t>
      </w:r>
      <w:r>
        <w:t xml:space="preserve">The Italian government has recently strengthened oversight mechanisms to ensure that Auditors themselves maintain high standards of independence and professional competence. This is particularly relevant in Southern Italy, where historical perceptions regarding governance need to be actively countered through demonstrated excellence.</w:t>
      </w:r>
    </w:p>
    <w:bookmarkEnd w:id="22"/>
    <w:bookmarkStart w:id="26" w:name="X62997cfcb3a5d2c4e9c38e671194944452f002e"/>
    <w:p>
      <w:pPr>
        <w:pStyle w:val="Heading2"/>
      </w:pPr>
      <w:r>
        <w:t xml:space="preserve">4. Specific Challenges and Opportunities in Naples</w:t>
      </w:r>
    </w:p>
    <w:p>
      <w:pPr>
        <w:pStyle w:val="FirstParagraph"/>
      </w:pPr>
      <w:r>
        <w:t xml:space="preserve">The city of Italy, Naples is characterized by a high density of family-owned businesses and a strong informal economy in certain sectors. For the Auditor, this presents specific challenges that differ significantly from those found in Northern industrial hubs like Milan or Turin.</w:t>
      </w:r>
    </w:p>
    <w:bookmarkStart w:id="23" w:name="navigating-family-owned-enterprises"/>
    <w:p>
      <w:pPr>
        <w:pStyle w:val="Heading3"/>
      </w:pPr>
      <w:r>
        <w:t xml:space="preserve">4.1 Navigating Family-Owned Enterprises</w:t>
      </w:r>
    </w:p>
    <w:p>
      <w:pPr>
        <w:pStyle w:val="FirstParagraph"/>
      </w:pPr>
      <w:r>
        <w:t xml:space="preserve">Many businesses in Naples are long-standing family enterprises where the distinction between personal and corporate assets can sometimes become blurred. The Auditor must exercise extreme diligence in separating these interests to ensure accurate financial reporting. Furthermore, there is often a cultural hesitation to invite external scrutiny into private family matters. Therefore, the Auditor must also serve as a trusted advisor, building confidence among business owners while maintaining professional independence.</w:t>
      </w:r>
    </w:p>
    <w:bookmarkEnd w:id="23"/>
    <w:bookmarkStart w:id="24" w:name="sector-specific-risks"/>
    <w:p>
      <w:pPr>
        <w:pStyle w:val="Heading3"/>
      </w:pPr>
      <w:r>
        <w:t xml:space="preserve">4.2 Sector-Specific Risks</w:t>
      </w:r>
    </w:p>
    <w:p>
      <w:pPr>
        <w:pStyle w:val="FirstParagraph"/>
      </w:pPr>
      <w:r>
        <w:t xml:space="preserve">Naples has a robust tourism and hospitality sector, alongside growing tech startups in innovation hubs within the city. Auditors working in these sectors must possess specialized knowledge. For instance, an Auditor dealing with a hotel chain must understand revenue recognition principles specific to seasonal fluctuations and occupancy rates. Similarly, for tech startups receiving venture capital or public grants (often available through EU recovery funds), the Auditor must verify that funding usage complies with strict grant agreements.</w:t>
      </w:r>
    </w:p>
    <w:bookmarkEnd w:id="24"/>
    <w:bookmarkStart w:id="25" w:name="Xdc9aaa9e8bd71af87d1d888390f7e05bfb01bdd"/>
    <w:p>
      <w:pPr>
        <w:pStyle w:val="Heading3"/>
      </w:pPr>
      <w:r>
        <w:t xml:space="preserve">4.3 Digital Transformation and Fraud Detection</w:t>
      </w:r>
    </w:p>
    <w:p>
      <w:pPr>
        <w:pStyle w:val="FirstParagraph"/>
      </w:pPr>
      <w:r>
        <w:t xml:space="preserve">As Naples embraces digital transformation, the nature of fraud is evolving. Cyber-enabled financial crimes are on the rise globally, and Italy is no exception. An effective Auditor in this region must be proficient in data analytics tools to detect anomalies that traditional sampling methods might miss. This technological competency is crucial for protecting Neapolitan businesses from sophisticated fraud schemes that could otherwise devastate smaller local firms.</w:t>
      </w:r>
    </w:p>
    <w:bookmarkEnd w:id="25"/>
    <w:bookmarkEnd w:id="26"/>
    <w:bookmarkStart w:id="27" w:name="Xc3db5bcd34caf8242eceb7035e1b25037e0213f"/>
    <w:p>
      <w:pPr>
        <w:pStyle w:val="Heading2"/>
      </w:pPr>
      <w:r>
        <w:t xml:space="preserve">5. The Economic Impact of High-Quality Auditing</w:t>
      </w:r>
    </w:p>
    <w:p>
      <w:pPr>
        <w:pStyle w:val="FirstParagraph"/>
      </w:pPr>
      <w:r>
        <w:t xml:space="preserve">Investing in high-quality Auditor services yields significant returns for the economy of Italy, Naples and its surrounding regions. When companies in Naples adhere to transparent financial practices facilitated by rigorous auditing, they gain access to international capital markets at lower costs. Banks are more willing to lend to audited entities because the risk assessment is clearer. This liquidity allows local businesses in Naples to expand, innovate, and create jobs.</w:t>
      </w:r>
      <w:r>
        <w:t xml:space="preserve"> </w:t>
      </w:r>
      <w:r>
        <w:t xml:space="preserve">Moreover, strong auditing frameworks help combat corruption and illegal activities that have historically plagued certain parts of Southern Italy. By ensuring that public contracts and private transactions are transparently recorded and verified, Auditors contribute to a cleaner business environment. This enhances the international reputation of Italy as a destination for investment in Naples, fostering an atmosphere of trust among foreign investors who might otherwise be wary due to outdated stereotypes about the region's governance.</w:t>
      </w:r>
    </w:p>
    <w:bookmarkEnd w:id="27"/>
    <w:bookmarkStart w:id="28" w:name="recommendations-for-implementation"/>
    <w:p>
      <w:pPr>
        <w:pStyle w:val="Heading2"/>
      </w:pPr>
      <w:r>
        <w:t xml:space="preserve">6. Recommendations for Implementation</w:t>
      </w:r>
    </w:p>
    <w:p>
      <w:pPr>
        <w:pStyle w:val="FirstParagraph"/>
      </w:pPr>
      <w:r>
        <w:t xml:space="preserve">Based on the analysis above, it is recommended that companies operating in Italy, Naples adopt the following practices regarding their Auditor engagement:</w:t>
      </w:r>
    </w:p>
    <w:p>
      <w:pPr>
        <w:numPr>
          <w:ilvl w:val="0"/>
          <w:numId w:val="1002"/>
        </w:numPr>
        <w:pStyle w:val="Compact"/>
      </w:pPr>
      <w:r>
        <w:rPr>
          <w:bCs/>
          <w:b/>
        </w:rPr>
        <w:t xml:space="preserve">Select Qualified Professionals:</w:t>
      </w:r>
      <w:r>
        <w:t xml:space="preserve"> </w:t>
      </w:r>
      <w:r>
        <w:t xml:space="preserve">Companies should appoint Auditors with specific experience in local Neapolitan industries and a deep understanding of Italian tax law.</w:t>
      </w:r>
    </w:p>
    <w:p>
      <w:pPr>
        <w:numPr>
          <w:ilvl w:val="0"/>
          <w:numId w:val="1002"/>
        </w:numPr>
        <w:pStyle w:val="Compact"/>
      </w:pPr>
      <w:r>
        <w:rPr>
          <w:bCs/>
          <w:b/>
        </w:rPr>
        <w:t xml:space="preserve">Foster Collaboration:</w:t>
      </w:r>
      <w:r>
        <w:t xml:space="preserve"> </w:t>
      </w:r>
      <w:r>
        <w:t xml:space="preserve">Rather than viewing the Audit as a punitive exercise, management should view it as an opportunity for internal improvement. Open communication between the Auditor and company leadership is vital.</w:t>
      </w:r>
    </w:p>
    <w:p>
      <w:pPr>
        <w:numPr>
          <w:ilvl w:val="0"/>
          <w:numId w:val="1002"/>
        </w:numPr>
        <w:pStyle w:val="Compact"/>
      </w:pPr>
      <w:r>
        <w:rPr>
          <w:iCs/>
          <w:i/>
        </w:rPr>
        <w:t xml:space="preserve">Invest in Training:</w:t>
      </w:r>
      <w:r>
        <w:t xml:space="preserve"> </w:t>
      </w:r>
      <w:r>
        <w:t xml:space="preserve">Both Auditors and finance teams should engage in continuous professional development regarding digital tools, new accounting standards (IFRS 17, etc.), and anti-corruption measures.</w:t>
      </w:r>
    </w:p>
    <w:bookmarkEnd w:id="28"/>
    <w:bookmarkStart w:id="29" w:name="conclusion"/>
    <w:p>
      <w:pPr>
        <w:pStyle w:val="Heading2"/>
      </w:pPr>
      <w:r>
        <w:t xml:space="preserve">7. Conclusion</w:t>
      </w:r>
    </w:p>
    <w:p>
      <w:pPr>
        <w:pStyle w:val="FirstParagraph"/>
      </w:pPr>
      <w:r>
        <w:t xml:space="preserve">In conclusion, the role of the Auditor is indispensable for maintaining financial integrity and promoting economic stability in Italy, Naples. The unique socio-economic characteristics of Naples require Auditors to be not just technical experts but also cultural navigators who can bridge the gap between traditional family business values and modern international compliance standards. By strengthening auditing practices in this region, stakeholders contribute to a more transparent, trustworthy, and prosperous business environment. This report underscores that effective auditing is not merely a regulatory obligation but a strategic asset that drives growth and resilience for businesses across Naples. As Italy continues to integrate further into the global economy, the demand for rigorous Auditing services will only grow, making this a critical area of focus for policymakers and business leaders alike in the coming years.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Audit Implementation in Italy, Naples</dc:title>
  <dc:creator/>
  <dc:language>en</dc:language>
  <cp:keywords/>
  <dcterms:created xsi:type="dcterms:W3CDTF">2026-07-29T08:35:07Z</dcterms:created>
  <dcterms:modified xsi:type="dcterms:W3CDTF">2026-07-29T08:35:07Z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