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Financial</w:t>
      </w:r>
      <w:r>
        <w:t xml:space="preserve"> </w:t>
      </w:r>
      <w:r>
        <w:t xml:space="preserve">Oversight</w:t>
      </w:r>
      <w:r>
        <w:t xml:space="preserve"> </w:t>
      </w:r>
      <w:r>
        <w:t xml:space="preserve">and</w:t>
      </w:r>
      <w:r>
        <w:t xml:space="preserve"> </w:t>
      </w:r>
      <w:r>
        <w:t xml:space="preserve">Compliance</w:t>
      </w:r>
      <w:r>
        <w:t xml:space="preserve"> </w:t>
      </w:r>
      <w:r>
        <w:t xml:space="preserve">for</w:t>
      </w:r>
      <w:r>
        <w:t xml:space="preserve"> </w:t>
      </w:r>
      <w:r>
        <w:t xml:space="preserve">an</w:t>
      </w:r>
      <w:r>
        <w:t xml:space="preserve"> </w:t>
      </w:r>
      <w:r>
        <w:t xml:space="preserve">Auditor</w:t>
      </w:r>
      <w:r>
        <w:t xml:space="preserve"> </w:t>
      </w:r>
      <w:r>
        <w:t xml:space="preserve">in</w:t>
      </w:r>
      <w:r>
        <w:t xml:space="preserve"> </w:t>
      </w:r>
      <w:r>
        <w:t xml:space="preserve">Uganda</w:t>
      </w:r>
      <w:r>
        <w:t xml:space="preserve"> </w:t>
      </w:r>
      <w:r>
        <w:t xml:space="preserve">Kampala</w:t>
      </w:r>
    </w:p>
    <w:bookmarkStart w:id="31" w:name="Xc93e0d1090aae5985053cc3b76e7e32d960e472"/>
    <w:p>
      <w:pPr>
        <w:pStyle w:val="Heading1"/>
      </w:pPr>
      <w:r>
        <w:t xml:space="preserve">Project Report: Strategic Financial Oversight and Compliance for an Auditor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 Project Management Office</w:t>
      </w:r>
      <w:r>
        <w:br/>
      </w:r>
    </w:p>
    <w:p>
      <w:pPr>
        <w:pStyle w:val="BodyText"/>
      </w:pPr>
      <w:r>
        <w:t xml:space="preserve">: Comprehensive Audit Framework Implementation in Uganda Kampala</w:t>
      </w:r>
    </w:p>
    <w:bookmarkStart w:id="20" w:name="executive-summary"/>
    <w:p>
      <w:pPr>
        <w:pStyle w:val="Heading2"/>
      </w:pPr>
      <w:r>
        <w:t xml:space="preserve">1. Executive Summary</w:t>
      </w:r>
    </w:p>
    <w:p>
      <w:pPr>
        <w:pStyle w:val="FirstParagraph"/>
      </w:pPr>
      <w:r>
        <w:t xml:space="preserve">This project report outlines the critical role, operational framework, and strategic importance of an independent</w:t>
      </w:r>
      <w:r>
        <w:t xml:space="preserve"> </w:t>
      </w:r>
      <w:r>
        <w:rPr>
          <w:bCs/>
          <w:b/>
        </w:rPr>
        <w:t xml:space="preserve">Auditor</w:t>
      </w:r>
      <w:r>
        <w:t xml:space="preserve"> </w:t>
      </w:r>
      <w:r>
        <w:t xml:space="preserve">within the business and regulatory landscape of</w:t>
      </w:r>
      <w:r>
        <w:t xml:space="preserve"> </w:t>
      </w:r>
      <w:r>
        <w:rPr>
          <w:bCs/>
          <w:b/>
        </w:rPr>
        <w:t xml:space="preserve">Uganda Kampala</w:t>
      </w:r>
      <w:r>
        <w:t xml:space="preserve">. As a rapidly developing economic hub,</w:t>
      </w:r>
    </w:p>
    <w:p>
      <w:pPr>
        <w:pStyle w:val="BodyText"/>
      </w:pPr>
      <w:r>
        <w:t xml:space="preserve">Uganda Kampala serves as the central node for commercial activity in East Africa. Consequently, the demand for rigorous financial transparency, regulatory compliance, and internal control evaluation is at an all-time high. This document details how integrating professional audit services into corporate structures in</w:t>
      </w:r>
    </w:p>
    <w:p>
      <w:pPr>
        <w:pStyle w:val="BodyText"/>
      </w:pPr>
      <w:r>
        <w:t xml:space="preserve">Uganda Kampala not only ensures adherence to local statutory requirements but also fosters investor confidence and operational efficiency.</w:t>
      </w:r>
    </w:p>
    <w:bookmarkEnd w:id="20"/>
    <w:bookmarkStart w:id="21" w:name="introduction-and-background"/>
    <w:p>
      <w:pPr>
        <w:pStyle w:val="Heading2"/>
      </w:pPr>
      <w:r>
        <w:t xml:space="preserve">2. Introduction and Background</w:t>
      </w:r>
    </w:p>
    <w:p>
      <w:pPr>
        <w:pStyle w:val="FirstParagraph"/>
      </w:pPr>
      <w:r>
        <w:t xml:space="preserve">The economic landscape of</w:t>
      </w:r>
    </w:p>
    <w:p>
      <w:pPr>
        <w:pStyle w:val="BodyText"/>
      </w:pPr>
      <w:r>
        <w:t xml:space="preserve">Uganda Kampala has undergone significant transformation over the past decade. With the proliferation of multinational corporations, local enterprises, and non-governmental organizations, the complexity of financial transactions has increased exponentially. In this dynamic environment, the role of an</w:t>
      </w:r>
    </w:p>
    <w:p>
      <w:pPr>
        <w:pStyle w:val="BodyText"/>
      </w:pPr>
      <w:r>
        <w:t xml:space="preserve">Auditor transcends mere number-crunching; it becomes a cornerstone of corporate governance.</w:t>
      </w:r>
    </w:p>
    <w:p>
      <w:pPr>
        <w:pStyle w:val="BodyText"/>
      </w:pPr>
      <w:r>
        <w:t xml:space="preserve">The primary objective of this project is to define the scope and necessity of audit functions for entities operating within</w:t>
      </w:r>
    </w:p>
    <w:p>
      <w:pPr>
        <w:pStyle w:val="BodyText"/>
      </w:pPr>
      <w:r>
        <w:t xml:space="preserve">Uganda Kampala. By focusing on local regulatory frameworks, such as those enforced by the Uganda Revenue Authority (URA) and the Financial Reporting Council (FRC), we aim to demonstrate how an</w:t>
      </w:r>
    </w:p>
    <w:p>
      <w:pPr>
        <w:pStyle w:val="BodyText"/>
      </w:pPr>
      <w:r>
        <w:t xml:space="preserve">Auditor acts as a guardian of financial integrity. This report emphasizes that in the context of</w:t>
      </w:r>
    </w:p>
    <w:p>
      <w:pPr>
        <w:pStyle w:val="BodyText"/>
      </w:pPr>
      <w:r>
        <w:t xml:space="preserve">Uganda Kampala, where market competition is fierce, trust is a commodity that must be earned and maintained through verified financial reporting.</w:t>
      </w:r>
    </w:p>
    <w:bookmarkEnd w:id="21"/>
    <w:bookmarkStart w:id="22" w:name="regulatory-environment-in-uganda-kampala"/>
    <w:p>
      <w:pPr>
        <w:pStyle w:val="Heading2"/>
      </w:pPr>
      <w:r>
        <w:t xml:space="preserve">3. Regulatory Environment in Uganda Kampala</w:t>
      </w:r>
    </w:p>
    <w:p>
      <w:pPr>
        <w:pStyle w:val="FirstParagraph"/>
      </w:pPr>
      <w:r>
        <w:t xml:space="preserve">The operational mandate of an</w:t>
      </w:r>
    </w:p>
    <w:p>
      <w:pPr>
        <w:pStyle w:val="BodyText"/>
      </w:pPr>
      <w:r>
        <w:t xml:space="preserve">Auditor in</w:t>
      </w:r>
    </w:p>
    <w:p>
      <w:pPr>
        <w:pStyle w:val="BodyText"/>
      </w:pPr>
      <w:r>
        <w:t xml:space="preserve">Uganda Kampala is heavily influenced by a robust regulatory framework. The Companies Act and the Tax Procedures Act set stringent standards for financial reporting. An external</w:t>
      </w:r>
    </w:p>
    <w:p>
      <w:pPr>
        <w:pStyle w:val="BodyText"/>
      </w:pPr>
      <w:r>
        <w:t xml:space="preserve">Auditor must ensure that entities comply with International Financial Reporting Standards (IFRS), which are adopted in Uganda, as well as local tax laws.</w:t>
      </w:r>
    </w:p>
    <w:p>
      <w:pPr>
        <w:pStyle w:val="BodyText"/>
      </w:pPr>
      <w:r>
        <w:t xml:space="preserve">Furthermore, the Banking and Financial Services Regulatory Authority (BANKERS) imposes specific audit requirements on financial institutions based in</w:t>
      </w:r>
    </w:p>
    <w:p>
      <w:pPr>
        <w:pStyle w:val="BodyText"/>
      </w:pPr>
      <w:r>
        <w:t xml:space="preserve">Uganda Kampala. The</w:t>
      </w:r>
    </w:p>
    <w:p>
      <w:pPr>
        <w:pStyle w:val="BodyText"/>
      </w:pPr>
      <w:r>
        <w:t xml:space="preserve">Auditor plays a pivotal role in verifying that these institutions meet capital adequacy ratios and risk management protocols. Without a competent</w:t>
      </w:r>
    </w:p>
    <w:p>
      <w:pPr>
        <w:pStyle w:val="BodyText"/>
      </w:pPr>
      <w:r>
        <w:t xml:space="preserve">Auditor, entities in</w:t>
      </w:r>
    </w:p>
    <w:p>
      <w:pPr>
        <w:pStyle w:val="BodyText"/>
      </w:pPr>
      <w:r>
        <w:t xml:space="preserve">Uganda Kampala would face severe penalties, including legal action and loss of operating licenses.</w:t>
      </w:r>
    </w:p>
    <w:bookmarkEnd w:id="22"/>
    <w:bookmarkStart w:id="26" w:name="X8256f23a4f6325191f6064abe4158d63e91f0fb"/>
    <w:p>
      <w:pPr>
        <w:pStyle w:val="Heading2"/>
      </w:pPr>
      <w:r>
        <w:t xml:space="preserve">4. Scope of Services Provided by the Auditor</w:t>
      </w:r>
    </w:p>
    <w:p>
      <w:pPr>
        <w:pStyle w:val="FirstParagraph"/>
      </w:pPr>
      <w:r>
        <w:t xml:space="preserve">The project defines three core pillars for the services provided by an</w:t>
      </w:r>
    </w:p>
    <w:p>
      <w:pPr>
        <w:pStyle w:val="BodyText"/>
      </w:pPr>
      <w:r>
        <w:t xml:space="preserve">Auditor in this region:</w:t>
      </w:r>
    </w:p>
    <w:bookmarkStart w:id="23" w:name="a-financial-statement-audits"/>
    <w:p>
      <w:pPr>
        <w:pStyle w:val="Heading3"/>
      </w:pPr>
      <w:r>
        <w:t xml:space="preserve">a) Financial Statement Audits</w:t>
      </w:r>
    </w:p>
    <w:p>
      <w:pPr>
        <w:pStyle w:val="FirstParagraph"/>
      </w:pPr>
      <w:r>
        <w:t xml:space="preserve">This is the primary function of an</w:t>
      </w:r>
    </w:p>
    <w:p>
      <w:pPr>
        <w:pStyle w:val="BodyText"/>
      </w:pPr>
      <w:r>
        <w:t xml:space="preserve">Auditor. The audit process involves examining financial records to ensure they present a true and fair view of the company's financial position. For businesses in</w:t>
      </w:r>
    </w:p>
    <w:p>
      <w:pPr>
        <w:pStyle w:val="BodyText"/>
      </w:pPr>
      <w:r>
        <w:t xml:space="preserve">Uganda Kampala, this includes verifying assets, liabilities, equity, income, and expenses. The</w:t>
      </w:r>
    </w:p>
    <w:p>
      <w:pPr>
        <w:pStyle w:val="BodyText"/>
      </w:pPr>
      <w:r>
        <w:t xml:space="preserve">Auditor provides an independent opinion that enhances the credibility of financial statements for shareholders, banks, and investors.</w:t>
      </w:r>
    </w:p>
    <w:bookmarkEnd w:id="23"/>
    <w:bookmarkStart w:id="24" w:name="b-internal-control-evaluation"/>
    <w:p>
      <w:pPr>
        <w:pStyle w:val="Heading3"/>
      </w:pPr>
      <w:r>
        <w:t xml:space="preserve">b) Internal Control Evaluation</w:t>
      </w:r>
    </w:p>
    <w:p>
      <w:pPr>
        <w:pStyle w:val="FirstParagraph"/>
      </w:pPr>
      <w:r>
        <w:t xml:space="preserve">Beyond financial verification,</w:t>
      </w:r>
    </w:p>
    <w:p>
      <w:pPr>
        <w:pStyle w:val="BodyText"/>
      </w:pPr>
      <w:r>
        <w:t xml:space="preserve">An Auditor assesses the effectiveness of internal controls. In</w:t>
      </w:r>
    </w:p>
    <w:p>
      <w:pPr>
        <w:pStyle w:val="BodyText"/>
      </w:pPr>
      <w:r>
        <w:t xml:space="preserve">Uganda Kampala, where operational risks can vary significantly across sectors like telecommunications, agriculture processing, and retail, identifying weaknesses in internal processes is crucial. The</w:t>
      </w:r>
    </w:p>
    <w:p>
      <w:pPr>
        <w:pStyle w:val="BodyText"/>
      </w:pPr>
      <w:r>
        <w:t xml:space="preserve">Auditor identifies areas susceptible to fraud or error and recommends improvements to safeguard assets.</w:t>
      </w:r>
    </w:p>
    <w:bookmarkEnd w:id="24"/>
    <w:bookmarkStart w:id="25" w:name="c-compliance-audits"/>
    <w:p>
      <w:pPr>
        <w:pStyle w:val="Heading3"/>
      </w:pPr>
      <w:r>
        <w:t xml:space="preserve">c) Compliance Audits</w:t>
      </w:r>
    </w:p>
    <w:p>
      <w:pPr>
        <w:pStyle w:val="FirstParagraph"/>
      </w:pPr>
      <w:r>
        <w:t xml:space="preserve">An</w:t>
      </w:r>
    </w:p>
    <w:p>
      <w:pPr>
        <w:pStyle w:val="BodyText"/>
      </w:pPr>
      <w:r>
        <w:t xml:space="preserve">Auditor ensures that the entity adheres to all relevant laws and regulations in</w:t>
      </w:r>
    </w:p>
    <w:p>
      <w:pPr>
        <w:pStyle w:val="BodyText"/>
      </w:pPr>
      <w:r>
        <w:t xml:space="preserve">Uganda Kampala. This includes tax compliance, labor laws, and environmental regulations. Given the increasing scrutiny from regulatory bodies in Kampala, this aspect of auditing is vital for avoiding legal repercussions.</w:t>
      </w:r>
    </w:p>
    <w:bookmarkEnd w:id="25"/>
    <w:bookmarkEnd w:id="26"/>
    <w:bookmarkStart w:id="27" w:name="X60fe621dd1c2bb41ad746393f144874508bb4aa"/>
    <w:p>
      <w:pPr>
        <w:pStyle w:val="Heading2"/>
      </w:pPr>
      <w:r>
        <w:t xml:space="preserve">5. Challenges Facing Auditors in Uganda Kampala</w:t>
      </w:r>
    </w:p>
    <w:p>
      <w:pPr>
        <w:pStyle w:val="FirstParagraph"/>
      </w:pPr>
      <w:r>
        <w:t xml:space="preserve">The implementation of comprehensive audit functions in</w:t>
      </w:r>
    </w:p>
    <w:p>
      <w:pPr>
        <w:pStyle w:val="BodyText"/>
      </w:pPr>
      <w:r>
        <w:t xml:space="preserve">Uganda Kampala is not without challenges. The first major challenge is the shortage of highly skilled personnel who possess both technical audit expertise and a deep understanding of the local business culture. An effective</w:t>
      </w:r>
    </w:p>
    <w:p>
      <w:pPr>
        <w:pStyle w:val="BodyText"/>
      </w:pPr>
      <w:r>
        <w:t xml:space="preserve">Auditor must navigate complex interpersonal dynamics while maintaining professional skepticism.</w:t>
      </w:r>
    </w:p>
    <w:p>
      <w:pPr>
        <w:pStyle w:val="BodyText"/>
      </w:pPr>
      <w:r>
        <w:t xml:space="preserve">Another challenge is technological adoption. While</w:t>
      </w:r>
    </w:p>
    <w:p>
      <w:pPr>
        <w:pStyle w:val="BodyText"/>
      </w:pPr>
      <w:r>
        <w:t xml:space="preserve">Uganda Kampala is becoming increasingly digital, many small and medium enterprises (SMEs) still rely on manual record-keeping. An</w:t>
      </w:r>
    </w:p>
    <w:p>
      <w:pPr>
        <w:pStyle w:val="BodyText"/>
      </w:pPr>
      <w:r>
        <w:t xml:space="preserve">Auditor must adapt their methodologies to handle both traditional and digital data sets, requiring continuous upskilling in data analytics tools.</w:t>
      </w:r>
    </w:p>
    <w:p>
      <w:pPr>
        <w:pStyle w:val="BodyText"/>
      </w:pPr>
      <w:r>
        <w:t xml:space="preserve">Finally, cultural factors can impact the independence of an</w:t>
      </w:r>
    </w:p>
    <w:p>
      <w:pPr>
        <w:pStyle w:val="BodyText"/>
      </w:pPr>
      <w:r>
        <w:t xml:space="preserve">Auditor. In close-knit business communities in Kampala, there may be pressure to overlook minor discrepancies. Maintaining integrity and objectivity is a constant test for any professional operating in this environment.</w:t>
      </w:r>
    </w:p>
    <w:bookmarkEnd w:id="27"/>
    <w:bookmarkStart w:id="28" w:name="Xc19bcfa13d2ef7184ad7ddb3d8c4a45922fb0f4"/>
    <w:p>
      <w:pPr>
        <w:pStyle w:val="Heading2"/>
      </w:pPr>
      <w:r>
        <w:t xml:space="preserve">6. Benefits of Professional Auditing for Stakeholders</w:t>
      </w:r>
    </w:p>
    <w:p>
      <w:pPr>
        <w:pStyle w:val="FirstParagraph"/>
      </w:pPr>
      <w:r>
        <w:t xml:space="preserve">The value proposition of hiring an</w:t>
      </w:r>
    </w:p>
    <w:p>
      <w:pPr>
        <w:pStyle w:val="BodyText"/>
      </w:pPr>
      <w:r>
        <w:t xml:space="preserve">Auditor in</w:t>
      </w:r>
    </w:p>
    <w:p>
      <w:pPr>
        <w:pStyle w:val="BodyText"/>
      </w:pPr>
      <w:r>
        <w:t xml:space="preserve">Uganda Kampala extends to multiple stakeholders:</w:t>
      </w:r>
    </w:p>
    <w:p>
      <w:pPr>
        <w:numPr>
          <w:ilvl w:val="0"/>
          <w:numId w:val="1001"/>
        </w:numPr>
        <w:pStyle w:val="Compact"/>
      </w:pPr>
      <w:r>
        <w:t xml:space="preserve">Investors: They gain confidence in the financial health of companies, facilitating easier access to capital.</w:t>
      </w:r>
    </w:p>
    <w:p>
      <w:pPr>
        <w:numPr>
          <w:ilvl w:val="0"/>
          <w:numId w:val="1001"/>
        </w:numPr>
        <w:pStyle w:val="Compact"/>
      </w:pPr>
      <w:r>
        <w:rPr>
          <w:bCs/>
          <w:b/>
        </w:rPr>
        <w:t xml:space="preserve">Lenders:</w:t>
      </w:r>
      <w:r>
        <w:t xml:space="preserve"> </w:t>
      </w:r>
      <w:r>
        <w:t xml:space="preserve">Banks and microfinance institutions in Kampala require audited statements before extending credit facilities.</w:t>
      </w:r>
    </w:p>
    <w:p>
      <w:pPr>
        <w:numPr>
          <w:ilvl w:val="0"/>
          <w:numId w:val="1001"/>
        </w:numPr>
        <w:pStyle w:val="Compact"/>
      </w:pPr>
      <w:r>
        <w:rPr>
          <w:bCs/>
          <w:b/>
        </w:rPr>
        <w:t xml:space="preserve">Management:</w:t>
      </w:r>
      <w:r>
        <w:t xml:space="preserve"> </w:t>
      </w:r>
      <w:r>
        <w:t xml:space="preserve">Internal audit recommendations help improve operational efficiency and risk management.</w:t>
      </w:r>
    </w:p>
    <w:bookmarkEnd w:id="28"/>
    <w:bookmarkStart w:id="29" w:name="conclusion"/>
    <w:p>
      <w:pPr>
        <w:pStyle w:val="Heading2"/>
      </w:pPr>
      <w:r>
        <w:t xml:space="preserve">7. Conclusion</w:t>
      </w:r>
    </w:p>
    <w:p>
      <w:pPr>
        <w:pStyle w:val="FirstParagraph"/>
      </w:pPr>
      <w:r>
        <w:t xml:space="preserve">In conclusion, the role of an</w:t>
      </w:r>
    </w:p>
    <w:p>
      <w:pPr>
        <w:pStyle w:val="BodyText"/>
      </w:pPr>
      <w:r>
        <w:t xml:space="preserve">Auditor in</w:t>
      </w:r>
    </w:p>
    <w:p>
      <w:pPr>
        <w:pStyle w:val="BodyText"/>
      </w:pPr>
      <w:r>
        <w:t xml:space="preserve">Uganda Kampala is indispensable for sustainable economic growth and corporate stability. As the business environment in Kampla continues to evolve, the need for rigorous financial oversight will only intensify. This project report underscores that an independent and competent</w:t>
      </w:r>
    </w:p>
    <w:p>
      <w:pPr>
        <w:pStyle w:val="BodyText"/>
      </w:pPr>
      <w:r>
        <w:t xml:space="preserve">Auditor is not merely a regulatory obligation but a strategic asset.</w:t>
      </w:r>
    </w:p>
    <w:p>
      <w:pPr>
        <w:pStyle w:val="BodyText"/>
      </w:pPr>
      <w:r>
        <w:t xml:space="preserve">For entities operating in</w:t>
      </w:r>
    </w:p>
    <w:p>
      <w:pPr>
        <w:pStyle w:val="BodyText"/>
      </w:pPr>
      <w:r>
        <w:t xml:space="preserve">Uganda Kampala, investing in high-quality audit services ensures compliance, mitigates risk, and enhances reputation. By adhering to international standards while respecting local contexts, the</w:t>
      </w:r>
    </w:p>
    <w:p>
      <w:pPr>
        <w:pStyle w:val="BodyText"/>
      </w:pPr>
      <w:r>
        <w:t xml:space="preserve">Auditor contributes significantly to the transparency and trust that underpin a healthy economy. It is recommended that all organizations in this region prioritize regular audits by qualified professionals to secure their long-term viability.</w:t>
      </w:r>
    </w:p>
    <w:bookmarkEnd w:id="29"/>
    <w:bookmarkStart w:id="30" w:name="recommendations"/>
    <w:p>
      <w:pPr>
        <w:pStyle w:val="Heading2"/>
      </w:pPr>
      <w:r>
        <w:t xml:space="preserve">8. Recommendations</w:t>
      </w:r>
    </w:p>
    <w:p>
      <w:pPr>
        <w:numPr>
          <w:ilvl w:val="0"/>
          <w:numId w:val="1002"/>
        </w:numPr>
        <w:pStyle w:val="Compact"/>
      </w:pPr>
      <w:r>
        <w:t xml:space="preserve">All companies registered in</w:t>
      </w:r>
    </w:p>
    <w:p>
      <w:pPr>
        <w:numPr>
          <w:ilvl w:val="0"/>
          <w:numId w:val="1000"/>
        </w:numPr>
        <w:pStyle w:val="Compact"/>
      </w:pPr>
      <w:r>
        <w:t xml:space="preserve">Uganda Kampala should engage licensed auditors annually without fail.</w:t>
      </w:r>
    </w:p>
    <w:p>
      <w:pPr>
        <w:numPr>
          <w:ilvl w:val="0"/>
          <w:numId w:val="1002"/>
        </w:numPr>
        <w:pStyle w:val="Compact"/>
      </w:pPr>
      <w:r>
        <w:t xml:space="preserve">Audit firms operating in the region should invest in continuous training regarding digital audit tools and local regulatory updates.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Financial Oversight and Compliance for an Auditor in Uganda Kampala</dc:title>
  <dc:creator/>
  <dc:language>en</dc:language>
  <cp:keywords/>
  <dcterms:created xsi:type="dcterms:W3CDTF">2026-07-29T13:53:46Z</dcterms:created>
  <dcterms:modified xsi:type="dcterms:W3CDTF">2026-07-29T13:53:46Z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