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Initiatives</w:t>
      </w:r>
      <w:r>
        <w:t xml:space="preserve"> </w:t>
      </w:r>
      <w:r>
        <w:t xml:space="preserve">in</w:t>
      </w:r>
      <w:r>
        <w:t xml:space="preserve"> </w:t>
      </w:r>
      <w:r>
        <w:t xml:space="preserve">Indonesia</w:t>
      </w:r>
      <w:r>
        <w:t xml:space="preserve"> </w:t>
      </w:r>
      <w:r>
        <w:t xml:space="preserve">Jakarta</w:t>
      </w:r>
    </w:p>
    <w:bookmarkStart w:id="28" w:name="X14b6cdae222c34a440f1e113f9853ad1db5d215"/>
    <w:p>
      <w:pPr>
        <w:pStyle w:val="Heading1"/>
      </w:pPr>
      <w:r>
        <w:t xml:space="preserve">Project Report: Strategic Automotive Engineering Development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 Board</w:t>
      </w:r>
      <w:r>
        <w:br/>
      </w:r>
      <w:r>
        <w:rPr>
          <w:bCs/>
          <w:b/>
        </w:rPr>
        <w:t xml:space="preserve">: Lead Project Manager, Regional Engineering Division</w:t>
      </w:r>
      <w:r>
        <w:br/>
      </w:r>
    </w:p>
    <w:bookmarkStart w:id="20" w:name="introduction"/>
    <w:p>
      <w:pPr>
        <w:pStyle w:val="Heading2"/>
      </w:pPr>
      <w:r>
        <w:t xml:space="preserve">1.0 Introduction</w:t>
      </w:r>
    </w:p>
    <w:p>
      <w:pPr>
        <w:pStyle w:val="FirstParagraph"/>
      </w:pPr>
      <w:r>
        <w:t xml:space="preserve">The automotive industry stands as one of the most critical pillars of Indonesia's economy, serving not only as a major contributor to the Gross Domestic Product (GDP) but also as a primary engine for technological innovation and employment generation. At the heart of this industrial machinery lies the</w:t>
      </w:r>
      <w:r>
        <w:t xml:space="preserve"> </w:t>
      </w:r>
      <w:r>
        <w:rPr>
          <w:bCs/>
          <w:b/>
        </w:rPr>
        <w:t xml:space="preserve">Automotive Engineer</w:t>
      </w:r>
      <w:r>
        <w:t xml:space="preserve">, a professional whose expertise dictates the quality, safety, sustainability, and efficiency of vehicles produced both for local consumption and global export. This project report provides an in-depth analysis of how Automotive Engineers are currently operating within</w:t>
      </w:r>
      <w:r>
        <w:t xml:space="preserve"> </w:t>
      </w:r>
      <w:r>
        <w:rPr>
          <w:bCs/>
          <w:b/>
        </w:rPr>
        <w:t xml:space="preserve">Indonesia Jakarta</w:t>
      </w:r>
      <w:r>
        <w:t xml:space="preserve">, examining the unique challenges, regulatory environments, and technological shifts that define this dynamic market.</w:t>
      </w:r>
    </w:p>
    <w:p>
      <w:pPr>
        <w:pStyle w:val="BodyText"/>
      </w:pPr>
      <w:r>
        <w:rPr>
          <w:bCs/>
          <w:b/>
        </w:rPr>
        <w:t xml:space="preserve">Indonesia Jakarta</w:t>
      </w:r>
      <w:r>
        <w:t xml:space="preserve">, as the capital city and economic hub of the nation, represents a microcosm of broader national trends while presenting distinct urban engineering challenges. The density of traffic in</w:t>
      </w:r>
      <w:r>
        <w:t xml:space="preserve"> </w:t>
      </w:r>
      <w:r>
        <w:rPr>
          <w:bCs/>
          <w:b/>
        </w:rPr>
        <w:t xml:space="preserve">Indonesia Jakarta</w:t>
      </w:r>
      <w:r>
        <w:t xml:space="preserve">, coupled with rapid urbanization and increasing environmental concerns, demands a specialized approach from Automotive Engineers. They are no longer limited to traditional mechanical design; they must now integrate software engineering, electric vehicle (EV) architecture, and smart mobility solutions tailored specifically to the infrastructure realities of</w:t>
      </w:r>
      <w:r>
        <w:t xml:space="preserve"> </w:t>
      </w:r>
      <w:r>
        <w:rPr>
          <w:bCs/>
          <w:b/>
        </w:rPr>
        <w:t xml:space="preserve">Indonesia Jakarta</w:t>
      </w:r>
      <w:r>
        <w:t xml:space="preserve">.</w:t>
      </w:r>
    </w:p>
    <w:bookmarkEnd w:id="20"/>
    <w:bookmarkStart w:id="21" w:name="X2dae9892f42da5e091fd931be66a2059cfedeae"/>
    <w:p>
      <w:pPr>
        <w:pStyle w:val="Heading2"/>
      </w:pPr>
      <w:r>
        <w:t xml:space="preserve">2.0 The Evolving Role of the Automotive Engineer</w:t>
      </w:r>
    </w:p>
    <w:p>
      <w:pPr>
        <w:pStyle w:val="FirstParagraph"/>
      </w:pPr>
      <w:r>
        <w:t xml:space="preserve">The scope of work for an</w:t>
      </w:r>
      <w:r>
        <w:t xml:space="preserve"> </w:t>
      </w:r>
      <w:r>
        <w:rPr>
          <w:bCs/>
          <w:b/>
        </w:rPr>
        <w:t xml:space="preserve">Automotive Engineer</w:t>
      </w:r>
      <w:r>
        <w:t xml:space="preserve">Automotive EngineerIndonesia Jakarta, this shift is accelerated by government mandates to increase domestic content levels and promote green technology adoption.</w:t>
      </w:r>
    </w:p>
    <w:p>
      <w:pPr>
        <w:numPr>
          <w:ilvl w:val="0"/>
          <w:numId w:val="1001"/>
        </w:numPr>
        <w:pStyle w:val="Compact"/>
      </w:pPr>
      <w:r>
        <w:rPr>
          <w:bCs/>
          <w:b/>
        </w:rPr>
        <w:t xml:space="preserve">Sustainable Design:</w:t>
      </w:r>
      <w:r>
        <w:t xml:space="preserve"> </w:t>
      </w:r>
      <w:r>
        <w:t xml:space="preserve">Indonesia Jakarta.</w:t>
      </w:r>
    </w:p>
    <w:p>
      <w:pPr>
        <w:numPr>
          <w:ilvl w:val="0"/>
          <w:numId w:val="1001"/>
        </w:numPr>
        <w:pStyle w:val="Compact"/>
      </w:pPr>
      <w:r>
        <w:rPr>
          <w:bCs/>
          <w:b/>
        </w:rPr>
        <w:t xml:space="preserve">Traffic Adaptation:</w:t>
      </w:r>
      <w:r>
        <w:t xml:space="preserve"> </w:t>
      </w:r>
      <w:r>
        <w:t xml:space="preserve">Indonesia Jakarta, ensuring durability and fuel efficiency.</w:t>
      </w:r>
    </w:p>
    <w:p>
      <w:pPr>
        <w:numPr>
          <w:ilvl w:val="0"/>
          <w:numId w:val="1001"/>
        </w:numPr>
        <w:pStyle w:val="Compact"/>
      </w:pPr>
      <w:r>
        <w:t xml:space="preserve">&lt; Strong&gt;Digital Integration:</w:t>
      </w:r>
    </w:p>
    <w:bookmarkEnd w:id="21"/>
    <w:bookmarkStart w:id="22" w:name="X58ba6ee885ca9544afdbde70fcb6ec457c00fdc"/>
    <w:p>
      <w:pPr>
        <w:pStyle w:val="Heading2"/>
      </w:pPr>
      <w:r>
        <w:t xml:space="preserve">.3 Regulatory and Economic Landscape in Indonesia Jakarta</w:t>
      </w:r>
    </w:p>
    <w:p>
      <w:pPr>
        <w:pStyle w:val="FirstParagraph"/>
      </w:pPr>
      <w:r>
        <w:t xml:space="preserve">The operational environment for Automotive Engineers is heavily influenced by national policies centered in</w:t>
      </w:r>
    </w:p>
    <w:p>
      <w:pPr>
        <w:pStyle w:val="BodyText"/>
      </w:pPr>
      <w:r>
        <w:t xml:space="preserve">Indonesia Jakarta. The Indonesian government has implemented the National Electric Vehicle Roadmap (KN EV), aiming to produce 600,000 electric vehicles annually by 23 and reduce reliance on fossil fuels. For an</w:t>
      </w:r>
    </w:p>
    <w:p>
      <w:pPr>
        <w:pStyle w:val="BodyText"/>
      </w:pPr>
      <w:r>
        <w:t xml:space="preserve">Automotive Engineer, this means extensive research into battery thermal management systems suitable for tropical climates.</w:t>
      </w:r>
    </w:p>
    <w:p>
      <w:pPr>
        <w:pStyle w:val="BodyText"/>
      </w:pPr>
      <w:r>
        <w:t xml:space="preserve">In</w:t>
      </w:r>
      <w:r>
        <w:t xml:space="preserve"> </w:t>
      </w:r>
      <w:r>
        <w:rPr>
          <w:bCs/>
          <w:b/>
        </w:rPr>
        <w:t xml:space="preserve">Indonesia Jakarta, air quality concerns have led to stricter regulations on vehicle emissions. Engineers must collaborate closely with environmental compliance teams to ensure that production facilities and final products meet these rigorous standards. Furthermore, the local supply chain in</w:t>
      </w:r>
      <w:r>
        <w:rPr>
          <w:bCs/>
          <w:b/>
        </w:rPr>
        <w:t xml:space="preserve"> </w:t>
      </w:r>
      <w:r>
        <w:rPr>
          <w:bCs/>
          <w:b/>
          <w:bCs/>
          <w:b/>
        </w:rPr>
        <w:t xml:space="preserve">Indonesia Jakarta</w:t>
      </w:r>
    </w:p>
    <w:bookmarkEnd w:id="22"/>
    <w:bookmarkStart w:id="25" w:name="technological-challenges-and-innovations"/>
    <w:p>
      <w:pPr>
        <w:pStyle w:val="Heading2"/>
      </w:pPr>
      <w:r>
        <w:t xml:space="preserve">.4 Technological Challenges and Innovations</w:t>
      </w:r>
    </w:p>
    <w:p>
      <w:pPr>
        <w:pStyle w:val="FirstParagraph"/>
      </w:pPr>
      <w:r>
        <w:t xml:space="preserve">The tropical climate of</w:t>
      </w:r>
      <w:r>
        <w:t xml:space="preserve"> </w:t>
      </w:r>
      <w:r>
        <w:rPr>
          <w:bCs/>
          <w:b/>
        </w:rPr>
        <w:t xml:space="preserve">Indonesia Jakarta</w:t>
      </w:r>
    </w:p>
    <w:bookmarkStart w:id="23" w:name="electric-vehicle-ev-infrastructure"/>
    <w:p>
      <w:pPr>
        <w:pStyle w:val="Heading3"/>
      </w:pPr>
      <w:r>
        <w:t xml:space="preserve">.4 Electric Vehicle (EV) Infrastructure</w:t>
      </w:r>
    </w:p>
    <w:p>
      <w:pPr>
        <w:pStyle w:val="FirstParagraph"/>
      </w:pPr>
      <w:r>
        <w:t xml:space="preserve">A significant portion of current engineering efforts in</w:t>
      </w:r>
    </w:p>
    <w:p>
      <w:pPr>
        <w:pStyle w:val="BodyText"/>
      </w:pPr>
      <w:r>
        <w:t xml:space="preserve">Indonesia JakartaAutomotive EngineerIndonesia Jakarta.</w:t>
      </w:r>
    </w:p>
    <w:bookmarkEnd w:id="23"/>
    <w:bookmarkStart w:id="24" w:name="connected-mobility-solutions"/>
    <w:p>
      <w:pPr>
        <w:pStyle w:val="Heading3"/>
      </w:pPr>
      <w:r>
        <w:t xml:space="preserve">.4 Connected Mobility Solutions</w:t>
      </w:r>
    </w:p>
    <w:p>
      <w:pPr>
        <w:pStyle w:val="FirstParagraph"/>
      </w:pPr>
      <w:r>
        <w:t xml:space="preserve">Traffic congestion in</w:t>
      </w:r>
      <w:r>
        <w:t xml:space="preserve"> </w:t>
      </w:r>
      <w:r>
        <w:rPr>
          <w:bCs/>
          <w:b/>
        </w:rPr>
        <w:t xml:space="preserve">Indonesia Jakarta</w:t>
      </w:r>
    </w:p>
    <w:bookmarkEnd w:id="24"/>
    <w:bookmarkEnd w:id="25"/>
    <w:bookmarkStart w:id="26" w:name="human-capital-and-education"/>
    <w:p>
      <w:pPr>
        <w:pStyle w:val="Heading2"/>
      </w:pPr>
      <w:r>
        <w:t xml:space="preserve">.5 Human Capital and Education</w:t>
      </w:r>
    </w:p>
    <w:p>
      <w:pPr>
        <w:pStyle w:val="FirstParagraph"/>
      </w:pPr>
      <w:r>
        <w:t xml:space="preserve">Sustaining growth in the automotive sector requires a skilled workforce. In</w:t>
      </w:r>
    </w:p>
    <w:p>
      <w:pPr>
        <w:pStyle w:val="BodyText"/>
      </w:pPr>
      <w:r>
        <w:t xml:space="preserve">Indonesia Jakarta, there is a growing emphasis on STEM education to nurture future Automotive Engineers. Universities and technical vocational schools are updating curricula to include EV technology, autonomous driving systems, and data analytics. This educational shift ensures that the next generation of engineers is equipped with the multidisciplinary skills needed to address complex challenges in</w:t>
      </w:r>
    </w:p>
    <w:p>
      <w:pPr>
        <w:pStyle w:val="BodyText"/>
      </w:pPr>
      <w:r>
        <w:t xml:space="preserve">Indonesia Jakarta.</w:t>
      </w:r>
    </w:p>
    <w:p>
      <w:pPr>
        <w:pStyle w:val="BodyText"/>
      </w:pPr>
      <w:r>
        <w:t xml:space="preserve">Collaboration between academia and industry leaders is vital. Joint projects allow Automotive Engineers to apply theoretical knowledge to real-world scenarios, such as developing low-cost mobility solutions for the urban poor in</w:t>
      </w:r>
    </w:p>
    <w:p>
      <w:pPr>
        <w:pStyle w:val="BodyText"/>
      </w:pPr>
      <w:r>
        <w:t xml:space="preserve">Indonesia Jakarta. These initiatives not only enhance engineering capabilities but also contribute to social development.</w:t>
      </w:r>
    </w:p>
    <w:bookmarkEnd w:id="26"/>
    <w:bookmarkStart w:id="27" w:name="conclusion-and-recommendations"/>
    <w:p>
      <w:pPr>
        <w:pStyle w:val="Heading2"/>
      </w:pPr>
      <w:r>
        <w:t xml:space="preserve">.6 Conclusion and Recommendations</w:t>
      </w:r>
    </w:p>
    <w:p>
      <w:pPr>
        <w:pStyle w:val="FirstParagraph"/>
      </w:pPr>
      <w:r>
        <w:t xml:space="preserve">The role of the</w:t>
      </w:r>
      <w:r>
        <w:t xml:space="preserve"> </w:t>
      </w:r>
      <w:r>
        <w:rPr>
          <w:bCs/>
          <w:b/>
        </w:rPr>
        <w:t xml:space="preserve">Automotive EngineerIndonesia Jakarta</w:t>
      </w:r>
    </w:p>
    <w:p>
      <w:pPr>
        <w:numPr>
          <w:ilvl w:val="0"/>
          <w:numId w:val="1002"/>
        </w:numPr>
        <w:pStyle w:val="Compact"/>
      </w:pPr>
      <w:r>
        <w:t xml:space="preserve">&lt; Strong&gt;Invest in R&amp;D:</w:t>
      </w:r>
    </w:p>
    <w:p>
      <w:pPr>
        <w:numPr>
          <w:ilvl w:val="0"/>
          <w:numId w:val="1002"/>
        </w:numPr>
        <w:pStyle w:val="Compact"/>
      </w:pPr>
      <w:r>
        <w:t xml:space="preserve">&lt; Strong&gt;Promote Collaboration: Indonesia Jakarta to standardize training and certification processes.</w:t>
      </w:r>
    </w:p>
    <w:p>
      <w:pPr>
        <w:numPr>
          <w:ilvl w:val="0"/>
          <w:numId w:val="1002"/>
        </w:numPr>
        <w:pStyle w:val="Compact"/>
      </w:pPr>
      <w:r>
        <w:t xml:space="preserve">Foster Innovation Hubs: Indonesia Jakarta dedicated to testing new automotive technologies under local conditions.</w:t>
      </w:r>
    </w:p>
    <w:p>
      <w:pPr>
        <w:pStyle w:val="FirstParagraph"/>
      </w:pPr>
      <w:r>
        <w:t xml:space="preserve">In conclusion, the strategic deployment of expertise by Automotive Engineers will determine the success of Indonesia's automotive industry. By focusing on localized solutions and embracing technological advancement,</w:t>
      </w:r>
      <w:r>
        <w:t xml:space="preserve"> </w:t>
      </w:r>
      <w:r>
        <w:rPr>
          <w:bCs/>
          <w:b/>
        </w:rPr>
        <w:t xml:space="preserve">Indonesia Jakarta</w:t>
      </w:r>
    </w:p>
    <w:p>
      <w:pPr>
        <w:pStyle w:val="BodyText"/>
      </w:pPr>
      <w:r>
        <w:t xml:space="preserve">End of Report. Prepared by the Engineering Strategy Team.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Initiatives in Indonesia Jakarta</dc:title>
  <dc:creator/>
  <dc:language>en</dc:language>
  <cp:keywords/>
  <dcterms:created xsi:type="dcterms:W3CDTF">2026-07-29T13:24:41Z</dcterms:created>
  <dcterms:modified xsi:type="dcterms:W3CDTF">2026-07-29T13:24:41Z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