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Automotive</w:t>
      </w:r>
      <w:r>
        <w:t xml:space="preserve"> </w:t>
      </w:r>
      <w:r>
        <w:t xml:space="preserve">Engineering</w:t>
      </w:r>
      <w:r>
        <w:t xml:space="preserve"> </w:t>
      </w:r>
      <w:r>
        <w:t xml:space="preserve">in</w:t>
      </w:r>
      <w:r>
        <w:t xml:space="preserve"> </w:t>
      </w:r>
      <w:r>
        <w:t xml:space="preserve">Turkey</w:t>
      </w:r>
      <w:r>
        <w:t xml:space="preserve"> </w:t>
      </w:r>
      <w:r>
        <w:t xml:space="preserve">Ankara</w:t>
      </w:r>
    </w:p>
    <w:bookmarkStart w:id="20" w:name="Xf4eef2fc3c1ab68db51d207ff999027d39f0239"/>
    <w:p>
      <w:pPr>
        <w:pStyle w:val="Heading1"/>
      </w:pPr>
      <w:r>
        <w:rPr>
          <w:bCs/>
          <w:b/>
        </w:rPr>
        <w:t xml:space="preserve">PROJECT REPORT</w:t>
      </w:r>
      <w:r>
        <w:t xml:space="preserve">: Strategic Integration and Technical Advancement in the Automotive Sector of Turkey Ankara</w:t>
      </w:r>
    </w:p>
    <w:p>
      <w:pPr>
        <w:pStyle w:val="FirstParagraph"/>
      </w:pPr>
      <w:r>
        <w:rPr>
          <w:iCs/>
          <w:i/>
        </w:rPr>
        <w:t xml:space="preserve">Date:</w:t>
      </w:r>
      <w:r>
        <w:t xml:space="preserve"> </w:t>
      </w:r>
      <w:r>
        <w:t xml:space="preserve">October 26, 2023</w:t>
      </w:r>
      <w:r>
        <w:br/>
      </w:r>
      <w:r>
        <w:rPr>
          <w:iCs/>
          <w:i/>
        </w:rPr>
        <w:t xml:space="preserve">Prepared For:</w:t>
      </w:r>
      <w:r>
        <w:t xml:space="preserve"> </w:t>
      </w:r>
      <w:r>
        <w:t xml:space="preserve">Regional Development Board &amp; Stakeholders</w:t>
      </w:r>
      <w:r>
        <w:br/>
      </w:r>
      <w:r>
        <w:rPr>
          <w:iCs/>
          <w:i/>
        </w:rPr>
        <w:t xml:space="preserve">Subject:</w:t>
      </w:r>
      <w:r>
        <w:t xml:space="preserve">The Role and Impact of the Automotive Engineer within the Industrial Ecosystem of Turkey Ankara</w:t>
      </w:r>
    </w:p>
    <w:bookmarkEnd w:id="20"/>
    <w:bookmarkStart w:id="21" w:name="executive-summary"/>
    <w:p>
      <w:pPr>
        <w:pStyle w:val="Heading2"/>
      </w:pPr>
      <w:r>
        <w:rPr>
          <w:bCs/>
          <w:b/>
        </w:rPr>
        <w:t xml:space="preserve">1. Executive Summary</w:t>
      </w:r>
    </w:p>
    <w:p>
      <w:pPr>
        <w:pStyle w:val="FirstParagraph"/>
      </w:pPr>
      <w:r>
        <w:t xml:space="preserve">This comprehensive Project Report aims to elucidate the critical role, responsibilities, and strategic importance of the</w:t>
      </w:r>
      <w:r>
        <w:t xml:space="preserve"> </w:t>
      </w:r>
      <w:r>
        <w:rPr>
          <w:bCs/>
          <w:b/>
        </w:rPr>
        <w:t xml:space="preserve">Automotive Engineer</w:t>
      </w:r>
      <w:r>
        <w:t xml:space="preserve">. The analysis is specifically contextualized within the unique industrial landscape of</w:t>
      </w:r>
      <w:r>
        <w:t xml:space="preserve"> </w:t>
      </w:r>
      <w:r>
        <w:rPr>
          <w:bCs/>
          <w:b/>
        </w:rPr>
        <w:t xml:space="preserve">Turkey Ankara</w:t>
      </w:r>
      <w:r>
        <w:t xml:space="preserve">. As a central hub for both governmental policy and advanced manufacturing in Turkey, Ankara presents a distinct environment where engineering expertise intersects with national economic goals. This document details how the specialized skills of an</w:t>
      </w:r>
      <w:r>
        <w:t xml:space="preserve"> </w:t>
      </w:r>
      <w:r>
        <w:rPr>
          <w:bCs/>
          <w:b/>
        </w:rPr>
        <w:t xml:space="preserve">Automotive Engineer</w:t>
      </w:r>
      <w:r>
        <w:t xml:space="preserve"> </w:t>
      </w:r>
      <w:r>
        <w:t xml:space="preserve">are essential for driving innovation, ensuring regulatory compliance, and fostering sustainable growth in this vital sector.</w:t>
      </w:r>
    </w:p>
    <w:bookmarkEnd w:id="21"/>
    <w:bookmarkStart w:id="22" w:name="Xc5a01651663d2540987ee21a2b7de36fcbd082a"/>
    <w:p>
      <w:pPr>
        <w:pStyle w:val="Heading2"/>
      </w:pPr>
      <w:r>
        <w:rPr>
          <w:bCs/>
          <w:b/>
        </w:rPr>
        <w:t xml:space="preserve">2. Introduction to the Regional Context: Turkey Ankara</w:t>
      </w:r>
    </w:p>
    <w:p>
      <w:pPr>
        <w:pStyle w:val="FirstParagraph"/>
      </w:pPr>
      <w:r>
        <w:t xml:space="preserve">Ankara is not merely the political capital of</w:t>
      </w:r>
      <w:r>
        <w:t xml:space="preserve"> </w:t>
      </w:r>
      <w:r>
        <w:rPr>
          <w:bCs/>
          <w:b/>
        </w:rPr>
        <w:t xml:space="preserve">Turkey</w:t>
      </w:r>
      <w:r>
        <w:t xml:space="preserve">; it serves as a burgeoning industrial powerhouse, particularly within the automotive sector. Historically known for defense manufacturing and heavy industry, the city has increasingly become a focal point for automotive research and development (R&amp;D). The presence of major institutions such as ODTU (Middle East Technical University) and various specialized technology zones in</w:t>
      </w:r>
      <w:r>
        <w:t xml:space="preserve"> </w:t>
      </w:r>
      <w:r>
        <w:rPr>
          <w:bCs/>
          <w:b/>
        </w:rPr>
        <w:t xml:space="preserve">Turkey Ankara</w:t>
      </w:r>
      <w:r>
        <w:t xml:space="preserve"> </w:t>
      </w:r>
      <w:r>
        <w:t xml:space="preserve">provides a fertile ground for engineering innovation. This Project Report highlights that the synergy between academic research in</w:t>
      </w:r>
      <w:r>
        <w:t xml:space="preserve"> </w:t>
      </w:r>
      <w:r>
        <w:rPr>
          <w:bCs/>
          <w:b/>
        </w:rPr>
        <w:t xml:space="preserve">Turkey Ankara</w:t>
      </w:r>
      <w:r>
        <w:t xml:space="preserve"> </w:t>
      </w:r>
      <w:r>
        <w:t xml:space="preserve">and industrial application is primarily facilitated by skilled professionals, with the</w:t>
      </w:r>
    </w:p>
    <w:p>
      <w:pPr>
        <w:pStyle w:val="BodyText"/>
      </w:pPr>
      <w:r>
        <w:t xml:space="preserve">Automotive Engineer</w:t>
      </w:r>
    </w:p>
    <w:bookmarkEnd w:id="22"/>
    <w:bookmarkStart w:id="23" w:name="the-core-role-of-the-automotive-engineer"/>
    <w:p>
      <w:pPr>
        <w:pStyle w:val="Heading2"/>
      </w:pPr>
      <w:r>
        <w:rPr>
          <w:bCs/>
          <w:b/>
        </w:rPr>
        <w:t xml:space="preserve">3. The Core Role of the Automotive Engineer</w:t>
      </w:r>
    </w:p>
    <w:p>
      <w:pPr>
        <w:pStyle w:val="FirstParagraph"/>
      </w:pPr>
      <w:r>
        <w:t xml:space="preserve">The definition of an</w:t>
      </w:r>
    </w:p>
    <w:p>
      <w:pPr>
        <w:pStyle w:val="BodyText"/>
      </w:pPr>
      <w:r>
        <w:t xml:space="preserve">Automotive Engineer</w:t>
      </w:r>
    </w:p>
    <w:p>
      <w:pPr>
        <w:pStyle w:val="BodyText"/>
      </w:pPr>
      <w:r>
        <w:t xml:space="preserve">This Project Report delineates several key pillars that define their contribution to the industry in Turkey Ankara:</w:t>
      </w:r>
    </w:p>
    <w:p>
      <w:pPr>
        <w:numPr>
          <w:ilvl w:val="0"/>
          <w:numId w:val="1001"/>
        </w:numPr>
        <w:pStyle w:val="Compact"/>
      </w:pPr>
      <w:r>
        <w:rPr>
          <w:bCs/>
          <w:b/>
        </w:rPr>
        <w:t xml:space="preserve">Digitalization and Software Integration:</w:t>
      </w:r>
      <w:r>
        <w:t xml:space="preserve"> </w:t>
      </w:r>
      <w:r>
        <w:t xml:space="preserve">Modern vehicles are computers on wheels. The</w:t>
      </w:r>
    </w:p>
    <w:p>
      <w:pPr>
        <w:numPr>
          <w:ilvl w:val="0"/>
          <w:numId w:val="1000"/>
        </w:numPr>
        <w:pStyle w:val="Compact"/>
      </w:pPr>
      <w:r>
        <w:t xml:space="preserve">Automotive Engineer</w:t>
      </w:r>
    </w:p>
    <w:bookmarkEnd w:id="23"/>
    <w:bookmarkStart w:id="24" w:name="X984d23cfd900652a13450387f60eb733148344a"/>
    <w:p>
      <w:pPr>
        <w:pStyle w:val="Heading2"/>
      </w:pPr>
      <w:r>
        <w:rPr>
          <w:bCs/>
          <w:b/>
        </w:rPr>
        <w:t xml:space="preserve">4. Strategic Importance to the Economy of Turkey Ankara</w:t>
      </w:r>
    </w:p>
    <w:p>
      <w:pPr>
        <w:pStyle w:val="FirstParagraph"/>
      </w:pPr>
      <w:r>
        <w:t xml:space="preserve">The economic impact of the automotive sector in</w:t>
      </w:r>
    </w:p>
    <w:p>
      <w:pPr>
        <w:pStyle w:val="BodyText"/>
      </w:pPr>
      <w:r>
        <w:t xml:space="preserve">Turkey Ankara</w:t>
      </w:r>
    </w:p>
    <w:p>
      <w:pPr>
        <w:pStyle w:val="BodyText"/>
      </w:pPr>
      <w:r>
        <w:t xml:space="preserve">This Project Report identifies three specific ways the</w:t>
      </w:r>
    </w:p>
    <w:p>
      <w:pPr>
        <w:pStyle w:val="BodyText"/>
      </w:pPr>
      <w:r>
        <w:t xml:space="preserve">Automotive Engineer</w:t>
      </w:r>
    </w:p>
    <w:p>
      <w:pPr>
        <w:pStyle w:val="BodyText"/>
      </w:pPr>
      <w:r>
        <w:rPr>
          <w:bCs/>
          <w:b/>
        </w:rPr>
        <w:t xml:space="preserve">Talent Retention and Development:</w:t>
      </w:r>
      <w:r>
        <w:t xml:space="preserve"> </w:t>
      </w:r>
      <w:r>
        <w:t xml:space="preserve">By creating high-value engineering positions, the presence of an advanced automotive industry helps retain top talent in</w:t>
      </w:r>
    </w:p>
    <w:p>
      <w:pPr>
        <w:pStyle w:val="BodyText"/>
      </w:pPr>
      <w:r>
        <w:t xml:space="preserve">Turkey Ankara</w:t>
      </w:r>
    </w:p>
    <w:p>
      <w:pPr>
        <w:pStyle w:val="BodyText"/>
      </w:pPr>
      <w:r>
        <w:rPr>
          <w:bCs/>
          <w:b/>
        </w:rPr>
        <w:t xml:space="preserve">Economic Resilience:</w:t>
      </w:r>
      <w:r>
        <w:t xml:space="preserve"> </w:t>
      </w:r>
      <w:r>
        <w:t xml:space="preserve">As global supply chains shift, engineers who understand local production capabilities become invaluable. The</w:t>
      </w:r>
    </w:p>
    <w:p>
      <w:pPr>
        <w:pStyle w:val="BodyText"/>
      </w:pPr>
      <w:r>
        <w:t xml:space="preserve">Automotive Engineer</w:t>
      </w:r>
    </w:p>
    <w:bookmarkEnd w:id="24"/>
    <w:bookmarkStart w:id="25" w:name="X05db2ecc46bdfc7e9f6a02a82fa19afec10a7b4"/>
    <w:p>
      <w:pPr>
        <w:pStyle w:val="Heading2"/>
      </w:pPr>
      <w:r>
        <w:rPr>
          <w:bCs/>
          <w:b/>
        </w:rPr>
        <w:t xml:space="preserve">5. Regulatory and Environmental Challenges in Turkey Ankara</w:t>
      </w:r>
    </w:p>
    <w:p>
      <w:pPr>
        <w:pStyle w:val="FirstParagraph"/>
      </w:pPr>
      <w:r>
        <w:t xml:space="preserve">Navigating the regulatory landscape is a primary function of the</w:t>
      </w:r>
    </w:p>
    <w:p>
      <w:pPr>
        <w:pStyle w:val="BodyText"/>
      </w:pPr>
      <w:r>
        <w:t xml:space="preserve">Automotive Engineer</w:t>
      </w:r>
    </w:p>
    <w:p>
      <w:pPr>
        <w:pStyle w:val="BodyText"/>
      </w:pPr>
      <w:r>
        <w:t xml:space="preserve">This Project Report notes that compliance with international safety standards while adhering to local Turkish regulations requires a nuanced understanding of both technical and legal frameworks. The</w:t>
      </w:r>
    </w:p>
    <w:p>
      <w:pPr>
        <w:pStyle w:val="BodyText"/>
      </w:pPr>
      <w:r>
        <w:t xml:space="preserve">Automotive Engineer</w:t>
      </w:r>
    </w:p>
    <w:bookmarkEnd w:id="25"/>
    <w:bookmarkStart w:id="26" w:name="Xe48ef7f61842822f5bb88c9dcf7dd791fb0c5ee"/>
    <w:p>
      <w:pPr>
        <w:pStyle w:val="Heading2"/>
      </w:pPr>
      <w:r>
        <w:rPr>
          <w:bCs/>
          <w:b/>
        </w:rPr>
        <w:t xml:space="preserve">6. Future Outlook: Electric and Autonomous Mobility in Turkey Ankara</w:t>
      </w:r>
    </w:p>
    <w:p>
      <w:pPr>
        <w:pStyle w:val="FirstParagraph"/>
      </w:pPr>
      <w:r>
        <w:t xml:space="preserve">The future of mobility is electric and autonomous, a shift that presents both challenges and opportunities for professionals in the field. In the context of</w:t>
      </w:r>
    </w:p>
    <w:p>
      <w:pPr>
        <w:pStyle w:val="BodyText"/>
      </w:pPr>
      <w:r>
        <w:t xml:space="preserve">Turkey Ankara</w:t>
      </w:r>
    </w:p>
    <w:p>
      <w:pPr>
        <w:pStyle w:val="BodyText"/>
      </w:pPr>
      <w:r>
        <w:t xml:space="preserve">This Project Report concludes that the next generation of engineers must be proficient in battery technology, energy management systems, and AI-driven vehicle control. The</w:t>
      </w:r>
    </w:p>
    <w:p>
      <w:pPr>
        <w:pStyle w:val="BodyText"/>
      </w:pPr>
      <w:r>
        <w:t xml:space="preserve">Automotive Engineer</w:t>
      </w:r>
    </w:p>
    <w:bookmarkEnd w:id="26"/>
    <w:bookmarkStart w:id="27" w:name="conclusion"/>
    <w:p>
      <w:pPr>
        <w:pStyle w:val="Heading2"/>
      </w:pPr>
      <w:r>
        <w:rPr>
          <w:bCs/>
          <w:b/>
        </w:rPr>
        <w:t xml:space="preserve">7. Conclusion</w:t>
      </w:r>
    </w:p>
    <w:p>
      <w:pPr>
        <w:pStyle w:val="FirstParagraph"/>
      </w:pPr>
      <w:r>
        <w:t xml:space="preserve">In conclusion, this Project Report underscores the indispensable nature of the</w:t>
      </w:r>
    </w:p>
    <w:p>
      <w:pPr>
        <w:pStyle w:val="BodyText"/>
      </w:pPr>
      <w:r>
        <w:t xml:space="preserve">Automotive Engineer</w:t>
      </w:r>
    </w:p>
    <w:p>
      <w:pPr>
        <w:pStyle w:val="BodyText"/>
      </w:pPr>
      <w:r>
        <w:t xml:space="preserve">Ankara is positioning itself as a leader in next-generation automotive technologies. The success of this vision relies heavily on the ability to attract, train, and empower highly skilled engineers who can navigate the complexities of modern vehicle manufacturing. For stakeholders in</w:t>
      </w:r>
    </w:p>
    <w:p>
      <w:pPr>
        <w:pStyle w:val="BodyText"/>
      </w:pPr>
      <w:r>
        <w:t xml:space="preserve">Turkey Ankara</w:t>
      </w:r>
    </w:p>
    <w:p>
      <w:pPr>
        <w:pStyle w:val="BodyText"/>
      </w:pPr>
      <w:r>
        <w:rPr>
          <w:bCs/>
          <w:b/>
        </w:rPr>
        <w:t xml:space="preserve">To Investors:</w:t>
      </w:r>
      <w:r>
        <w:t xml:space="preserve"> </w:t>
      </w:r>
      <w:r>
        <w:t xml:space="preserve">Prioritize regions with strong educational infrastructure and engineering talent pools.</w:t>
      </w:r>
    </w:p>
    <w:p>
      <w:pPr>
        <w:pStyle w:val="BodyText"/>
      </w:pPr>
      <w:r>
        <w:t xml:space="preserve">The synergy between advanced engineering practices and regional industrial policy will determine the competitive advantage of the sector. Therefore, continuous investment in human capital is not just an operational necessity but a strategic imperative for sustaining growth in</w:t>
      </w:r>
    </w:p>
    <w:p>
      <w:pPr>
        <w:pStyle w:val="BodyText"/>
      </w:pPr>
      <w:r>
        <w:t xml:space="preserve">Turkey Ankara</w:t>
      </w:r>
    </w:p>
    <w:p>
      <w:pPr>
        <w:pStyle w:val="BodyText"/>
      </w:pPr>
      <w:r>
        <w:rPr>
          <w:iCs/>
          <w:i/>
        </w:rPr>
        <w:t xml:space="preserve">This document serves as a foundational reference for understanding how technical expertise drives industrial policy and economic development.</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Automotive Engineering in Turkey Ankara</dc:title>
  <dc:creator/>
  <dc:language>en</dc:language>
  <cp:keywords/>
  <dcterms:created xsi:type="dcterms:W3CDTF">2026-07-29T07:15:56Z</dcterms:created>
  <dcterms:modified xsi:type="dcterms:W3CDTF">2026-07-29T07:15:56Z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