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6e32bcfee790eb5c6bf9e45a886c1d17253eb78"/>
    <w:p>
      <w:pPr>
        <w:pStyle w:val="Heading1"/>
      </w:pPr>
      <w:r>
        <w:t xml:space="preserve">Project Report: The Strategic Role of the Automotive Engineer in United Kingdom Birmingham</w:t>
      </w:r>
    </w:p>
    <w:p>
      <w:pPr>
        <w:pStyle w:val="FirstParagraph"/>
      </w:pPr>
      <w:r>
        <w:rPr>
          <w:bCs/>
          <w:b/>
        </w:rPr>
        <w:t xml:space="preserve">Date:</w:t>
      </w:r>
      <w:r>
        <w:t xml:space="preserve"> </w:t>
      </w:r>
      <w:r>
        <w:t xml:space="preserve">October 26, 2023</w:t>
      </w:r>
    </w:p>
    <w:p>
      <w:pPr>
        <w:pStyle w:val="BodyText"/>
      </w:pPr>
      <w:r>
        <w:br/>
      </w:r>
    </w:p>
    <w:p>
      <w:pPr>
        <w:pStyle w:val="BodyText"/>
      </w:pPr>
      <w:r>
        <w:rPr>
          <w:bCs/>
          <w:b/>
        </w:rPr>
        <w:t xml:space="preserve">To:</w:t>
      </w:r>
    </w:p>
    <w:p>
      <w:pPr>
        <w:pStyle w:val="BodyText"/>
      </w:pPr>
      <w:r>
        <w:t xml:space="preserve">P Project Stakeholders and Regional Development Boards</w:t>
      </w:r>
      <w:r>
        <w:br/>
      </w:r>
    </w:p>
    <w:p>
      <w:pPr>
        <w:pStyle w:val="BodyText"/>
      </w:pPr>
      <w:r>
        <w:t xml:space="preserve">From:</w:t>
      </w:r>
    </w:p>
    <w:p>
      <w:pPr>
        <w:pStyle w:val="BodyText"/>
      </w:pPr>
      <w:r>
        <w:t xml:space="preserve">P Strategic Engineering Review Team</w:t>
      </w:r>
      <w:r>
        <w:br/>
      </w:r>
      <w:r>
        <w:br/>
      </w:r>
      <w:r>
        <w:rPr>
          <w:bCs/>
          <w:b/>
        </w:rPr>
        <w:t xml:space="preserve">Subject: Comprehensive Analysis of the Automotive Engineer Function Within the United Kingdom Birmingham Industrial Landscape</w:t>
      </w:r>
    </w:p>
    <w:bookmarkEnd w:id="20"/>
    <w:bookmarkStart w:id="21" w:name="executive-summary"/>
    <w:p>
      <w:pPr>
        <w:pStyle w:val="BodyText"/>
      </w:pPr>
      <w:r>
        <w:br/>
      </w:r>
      <w:r>
        <w:t xml:space="preserve">This project report aims to provide a detailed examination of the critical role played by an Automotive Engineer within the specific geographic and industrial context of United Kingdom Birmingham. As Birmingham solidifies its reputation as the "City of a Thousand Trades" and a burgeoning hub for advanced manufacturing, the demand for specialized engineering talent has never been higher. This document outlines how an Automotive Engineer contributes to regional economic growth, technological innovation, and sustainable mobility solutions in United Kingdom Birmingham.</w:t>
      </w:r>
    </w:p>
    <w:bookmarkEnd w:id="21"/>
    <w:bookmarkStart w:id="23" w:name="background-context"/>
    <w:bookmarkStart w:id="22" w:name="Xd7fbfe37328ef7c99aadb6653480202e5a523b5"/>
    <w:p>
      <w:pPr>
        <w:pStyle w:val="Heading2"/>
      </w:pPr>
      <w:r>
        <w:t xml:space="preserve">2. Background Context: The Birmingham Industrial Ecosystem</w:t>
      </w:r>
    </w:p>
    <w:p>
      <w:pPr>
        <w:pStyle w:val="FirstParagraph"/>
      </w:pPr>
      <w:r>
        <w:br/>
      </w:r>
    </w:p>
    <w:p>
      <w:pPr>
        <w:pStyle w:val="BodyText"/>
      </w:pPr>
      <w:r>
        <w:t xml:space="preserve">Birmingham is not merely a commercial center; it is the heart of England's manufacturing heritage. For decades, the West Midlands region has been synonymous with automotive production, hosting major assembly plants and a dense supply chain network. However, the industry is undergoing a paradigm shift from traditional internal combustion engine (ICE) vehicles to electric vehicles (EVs), hybrid systems, and autonomous driving technologies.</w:t>
      </w:r>
    </w:p>
    <w:p>
      <w:pPr>
        <w:pStyle w:val="BodyText"/>
      </w:pPr>
      <w:r>
        <w:t xml:space="preserve">In this evolving landscape United Kingdom Birmingham stands at the forefront. The city is attracting significant investment in "Future Industries," including battery manufacturing and software-defined vehicle architecture. Consequently, the profile of an Automotive Engineer has expanded beyond mechanical design to include interdisciplinary expertise in electronics, software development, and environmental science. Understanding these dynamics is crucial for any stakeholder looking to leverage engineering talent in United Kingdom Birmingham.</w:t>
      </w:r>
    </w:p>
    <w:bookmarkEnd w:id="22"/>
    <w:bookmarkEnd w:id="23"/>
    <w:bookmarkStart w:id="24" w:name="role-definition"/>
    <w:p>
      <w:pPr>
        <w:pStyle w:val="BodyText"/>
      </w:pPr>
      <w:r>
        <w:br/>
      </w:r>
    </w:p>
    <w:p>
      <w:pPr>
        <w:pStyle w:val="BodyText"/>
      </w:pPr>
      <w:r>
        <w:t xml:space="preserve">An Automotive Engineer is a professional responsible for designing, developing, testing, and manufacturing automotive components and systems. In the context of United Kingdom Birmingham's modern workforce requirements, this role is multifaceted:</w:t>
      </w:r>
    </w:p>
    <w:p>
      <w:pPr>
        <w:numPr>
          <w:ilvl w:val="0"/>
          <w:numId w:val="1001"/>
        </w:numPr>
        <w:pStyle w:val="Compact"/>
      </w:pPr>
      <w:r>
        <w:rPr>
          <w:bCs/>
          <w:b/>
        </w:rPr>
        <w:t xml:space="preserve">Design and Development:</w:t>
      </w:r>
      <w:r>
        <w:br/>
      </w:r>
    </w:p>
    <w:p>
      <w:pPr>
        <w:numPr>
          <w:ilvl w:val="0"/>
          <w:numId w:val="1001"/>
        </w:numPr>
        <w:pStyle w:val="Compact"/>
      </w:pPr>
      <w:r>
        <w:rPr>
          <w:bCs/>
          <w:b/>
        </w:rPr>
        <w:t xml:space="preserve">Sustainability Integration:</w:t>
      </w:r>
    </w:p>
    <w:p>
      <w:pPr>
        <w:numPr>
          <w:ilvl w:val="0"/>
          <w:numId w:val="1001"/>
        </w:numPr>
        <w:pStyle w:val="Compact"/>
      </w:pPr>
      <w:r>
        <w:rPr>
          <w:bCs/>
          <w:b/>
        </w:rPr>
        <w:t xml:space="preserve">Digital Engineering:</w:t>
      </w:r>
    </w:p>
    <w:p>
      <w:pPr>
        <w:numPr>
          <w:ilvl w:val="0"/>
          <w:numId w:val="1001"/>
        </w:numPr>
        <w:pStyle w:val="Compact"/>
      </w:pPr>
      <w:r>
        <w:rPr>
          <w:bCs/>
          <w:b/>
        </w:rPr>
        <w:t xml:space="preserve">Quality Assurance:</w:t>
      </w:r>
    </w:p>
    <w:bookmarkEnd w:id="24"/>
    <w:bookmarkStart w:id="25" w:name="economic-impact"/>
    <w:p>
      <w:pPr>
        <w:pStyle w:val="FirstParagraph"/>
      </w:pPr>
      <w:r>
        <w:br/>
      </w:r>
    </w:p>
    <w:p>
      <w:pPr>
        <w:pStyle w:val="BodyText"/>
      </w:pPr>
      <w:r>
        <w:t xml:space="preserve">The presence of skilled Automotive Engineers directly influences the economic vitality of United Kingdom Birmingham. By driving innovation, these professionals help local businesses remain competitive in the global market.</w:t>
      </w:r>
    </w:p>
    <w:p>
      <w:pPr>
        <w:pStyle w:val="BodyText"/>
      </w:pPr>
      <w:r>
        <w:rPr>
          <w:bCs/>
          <w:b/>
        </w:rPr>
        <w:t xml:space="preserve">Key Economic Drivers:</w:t>
      </w:r>
    </w:p>
    <w:p>
      <w:pPr>
        <w:numPr>
          <w:ilvl w:val="0"/>
          <w:numId w:val="1002"/>
        </w:numPr>
        <w:pStyle w:val="Compact"/>
      </w:pPr>
      <w:r>
        <w:t xml:space="preserve">Innovation Attraction: High-level engineering capabilities attract foreign direct investment (FDI) into United Kingdom Birmingham.</w:t>
      </w:r>
    </w:p>
    <w:p>
      <w:pPr>
        <w:numPr>
          <w:ilvl w:val="0"/>
          <w:numId w:val="1002"/>
        </w:numPr>
        <w:pStyle w:val="Compact"/>
      </w:pPr>
      <w:r>
        <w:t xml:space="preserve">Skill Retention: Offering specialized roles helps retain university graduates in the region, preventing brain drain to London or abroad.</w:t>
      </w:r>
    </w:p>
    <w:p>
      <w:pPr>
        <w:numPr>
          <w:ilvl w:val="0"/>
          <w:numId w:val="1002"/>
        </w:numPr>
        <w:pStyle w:val="Compact"/>
      </w:pPr>
      <w:r>
        <w:t xml:space="preserve">Supply Chain Resilience: A strong local base of Automotive Engineers supports a resilient supply chain, reducing reliance on overseas components and enhancing just-in-time manufacturing efficiencies.</w:t>
      </w:r>
    </w:p>
    <w:bookmarkEnd w:id="25"/>
    <w:bookmarkStart w:id="26" w:name="challenges-and-opportunities"/>
    <w:p>
      <w:pPr>
        <w:pStyle w:val="FirstParagraph"/>
      </w:pPr>
      <w:r>
        <w:br/>
      </w:r>
    </w:p>
    <w:p>
      <w:pPr>
        <w:pStyle w:val="BodyText"/>
      </w:pPr>
      <w:r>
        <w:t xml:space="preserve">While the outlook is positive, there are distinct challenges for Automotive Engineers working in United Kingdom Birmingham:</w:t>
      </w:r>
    </w:p>
    <w:p>
      <w:pPr>
        <w:numPr>
          <w:ilvl w:val="0"/>
          <w:numId w:val="1003"/>
        </w:numPr>
        <w:pStyle w:val="Compact"/>
      </w:pPr>
      <w:r>
        <w:t xml:space="preserve">Rapid Technological Obsolescence: The speed of change in electrification and autonomous technology requires continuous upskilling. Professionals must stay abreast of the latest developments.</w:t>
      </w:r>
    </w:p>
    <w:p>
      <w:pPr>
        <w:numPr>
          <w:ilvl w:val="0"/>
          <w:numId w:val="1003"/>
        </w:numPr>
        <w:pStyle w:val="Compact"/>
      </w:pPr>
      <w:r>
        <w:t xml:space="preserve">Talent Shortages: There is a competitive market for engineers with hybrid skills (mechanical + software). Companies in United Kingdom Birmingham are investing heavily in training programs to bridge this gap.</w:t>
      </w:r>
    </w:p>
    <w:p>
      <w:pPr>
        <w:numPr>
          <w:ilvl w:val="0"/>
          <w:numId w:val="1003"/>
        </w:numPr>
        <w:pStyle w:val="Compact"/>
      </w:pPr>
      <w:r>
        <w:t xml:space="preserve">Regulatory Complexity: Navigating post-Brexit regulatory landscapes adds a layer of complexity, requiring Engineers to be vigilant about changing compliance standards.</w:t>
      </w:r>
    </w:p>
    <w:p>
      <w:pPr>
        <w:pStyle w:val="FirstParagraph"/>
      </w:pPr>
      <w:r>
        <w:br/>
      </w:r>
    </w:p>
    <w:bookmarkEnd w:id="26"/>
    <w:bookmarkStart w:id="27" w:name="conclusion"/>
    <w:p>
      <w:pPr>
        <w:pStyle w:val="BodyText"/>
      </w:pPr>
      <w:r>
        <w:br/>
      </w:r>
    </w:p>
    <w:p>
      <w:pPr>
        <w:pStyle w:val="BodyText"/>
      </w:pPr>
      <w:r>
        <w:t xml:space="preserve">In conclusion, the Automotive Engineer is a pivotal figure in the continued success and evolution of United Kingdom Birmingham's industrial sector. As the city transitions towards a future-focused economy centered on green technology and digital innovation, the skills of an Automotive Engineer will be instrumental in shaping mobility solutions that are sustainable, efficient, and safe.</w:t>
      </w:r>
    </w:p>
    <w:p>
      <w:pPr>
        <w:pStyle w:val="BodyText"/>
      </w:pPr>
      <w:r>
        <w:t xml:space="preserve">Stakeholders must recognize that supporting this profession is not just about filling vacancies; it is about investing in the long-term competitiveness of United Kingdom Birmingham. By fostering an environment where Automotive Engineers can thrive—through collaboration with academic institutions and supportive policy frameworks—the region can cement its status as a global leader in next-generation automotive engineering.</w:t>
      </w:r>
    </w:p>
    <w:p>
      <w:pPr>
        <w:pStyle w:val="BodyText"/>
      </w:pPr>
      <w:r>
        <w:t xml:space="preserve">This report underscores that the synergy between human expertise and regional infrastructure in United Kingdom Birmingham is key to unlocking the full potential of the automotive sector. Future projects should prioritize initiatives that enhance training, encourage interdisciplinary collaboration, and support research and development activities led by Automotive Engineers.</w:t>
      </w:r>
    </w:p>
    <w:bookmarkEnd w:id="27"/>
    <w:p>
      <w:pPr>
        <w:pStyle w:val="BodyText"/>
      </w:pPr>
      <w:r>
        <w:br/>
      </w:r>
    </w:p>
    <w:p>
      <w:pPr>
        <w:pStyle w:val="BodyText"/>
      </w:pPr>
      <w:r>
        <w:rPr>
          <w:iCs/>
          <w:i/>
        </w:rPr>
        <w:t xml:space="preserve">This document has been prepared in accordance with professional engineering reporting standards. All references to United Kingdom Birmingham are contextualized within current economic and industrial trends.</w:t>
      </w:r>
    </w:p>
    <w:p>
      <w:pPr>
        <w:pStyle w:val="BodyText"/>
      </w:pPr>
      <w:r>
        <w:br/>
      </w:r>
      <w:r>
        <w:rPr>
          <w:bCs/>
          <w:b/>
        </w:rPr>
        <w:t xml:space="preserve">End of Report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 in United Kingdom Birmingham</dc:title>
  <dc:creator/>
  <dc:language>en</dc:language>
  <cp:keywords/>
  <dcterms:created xsi:type="dcterms:W3CDTF">2026-07-29T14:07:19Z</dcterms:created>
  <dcterms:modified xsi:type="dcterms:W3CDTF">2026-07-29T14:07:19Z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