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Chicago</w:t>
      </w:r>
      <w:r>
        <w:t xml:space="preserve"> </w:t>
      </w:r>
      <w:r>
        <w:t xml:space="preserve">Metropolitan</w:t>
      </w:r>
      <w:r>
        <w:t xml:space="preserve"> </w:t>
      </w:r>
      <w:r>
        <w:t xml:space="preserve">Region</w:t>
      </w:r>
    </w:p>
    <w:bookmarkStart w:id="32" w:name="Xaab577de08335967c8f9217b35708c10fb30718"/>
    <w:p>
      <w:pPr>
        <w:pStyle w:val="Heading1"/>
      </w:pPr>
      <w:r>
        <w:t xml:space="preserve">Project Report on the Role and Impact of the Automotive Engineer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Greater Chicago Area</w:t>
      </w:r>
      <w:r>
        <w:br/>
      </w:r>
    </w:p>
    <w:p>
      <w:pPr>
        <w:pStyle w:val="BodyText"/>
      </w:pPr>
      <w:r>
        <w:t xml:space="preserve">From:Subject:</w:t>
      </w:r>
    </w:p>
    <w:p>
      <w:pPr>
        <w:pStyle w:val="BodyText"/>
      </w:pPr>
      <w:r>
        <w:t xml:space="preserve">The critical role of the Automotive Engineer in the evolving industrial landscape of United States Chicago</w:t>
      </w:r>
    </w:p>
    <w:bookmarkStart w:id="20" w:name="introduction"/>
    <w:p>
      <w:pPr>
        <w:pStyle w:val="Heading2"/>
      </w:pPr>
      <w:r>
        <w:t xml:space="preserve">1. Introduction and Contextual Framework</w:t>
      </w:r>
    </w:p>
    <w:p>
      <w:pPr>
        <w:pStyle w:val="FirstParagraph"/>
      </w:pPr>
      <w:r>
        <w:t xml:space="preserve">The industrial history of Chicago is inextricably linked to the manufacturing sector, serving as a historic hub for transportation and heavy machinery innovation. As the city continues to adapt to the 21st-century economic landscape, the role of the</w:t>
      </w:r>
      <w:r>
        <w:t xml:space="preserve"> </w:t>
      </w:r>
      <w:r>
        <w:rPr>
          <w:bCs/>
          <w:b/>
        </w:rPr>
        <w:t xml:space="preserve">Automotive Engineer</w:t>
      </w:r>
      <w:r>
        <w:t xml:space="preserve"> </w:t>
      </w:r>
      <w:r>
        <w:t xml:space="preserve">has become increasingly pivotal. This project report aims to analyze how technical expertise in automotive design, production, and sustainable mobility is reshaping the infrastructure and economy of</w:t>
      </w:r>
      <w:r>
        <w:t xml:space="preserve"> </w:t>
      </w:r>
      <w:r>
        <w:rPr>
          <w:bCs/>
          <w:b/>
        </w:rPr>
        <w:t xml:space="preserve">United States Chicago</w:t>
      </w:r>
      <w:r>
        <w:t xml:space="preserve">. While traditionally associated with Detroit or California hubs for vehicle assembly, Chicago’s unique position as a logistics and technology center creates a specialized demand for engineering talent focused on supply chain integration, autonomous systems testing within dense urban environments, and next-generation propulsion technologies.</w:t>
      </w:r>
    </w:p>
    <w:p>
      <w:pPr>
        <w:pStyle w:val="BodyText"/>
      </w:pPr>
      <w:r>
        <w:t xml:space="preserve">This document outlines the current requirements for the</w:t>
      </w:r>
      <w:r>
        <w:t xml:space="preserve"> </w:t>
      </w:r>
      <w:r>
        <w:rPr>
          <w:bCs/>
          <w:b/>
        </w:rPr>
        <w:t xml:space="preserve">Automotive Engineer</w:t>
      </w:r>
      <w:r>
        <w:t xml:space="preserve">, their specific contributions to local manufacturing initiatives in</w:t>
      </w:r>
      <w:r>
        <w:t xml:space="preserve"> </w:t>
      </w:r>
      <w:r>
        <w:rPr>
          <w:bCs/>
          <w:b/>
        </w:rPr>
        <w:t xml:space="preserve">United States Chicago</w:t>
      </w:r>
      <w:r>
        <w:t xml:space="preserve">, and the broader implications for urban development. The analysis suggests that integrating advanced automotive engineering principles into Chicago’s industrial strategy is not merely an option but a necessity for maintaining regional competitiveness.</w:t>
      </w:r>
    </w:p>
    <w:bookmarkEnd w:id="20"/>
    <w:bookmarkStart w:id="21" w:name="role-definition"/>
    <w:p>
      <w:pPr>
        <w:pStyle w:val="Heading2"/>
      </w:pPr>
      <w:r>
        <w:t xml:space="preserve">2. Defining the Role of the Automotive Engineer in Modern Manufacturing</w:t>
      </w:r>
    </w:p>
    <w:p>
      <w:pPr>
        <w:pStyle w:val="FirstParagraph"/>
      </w:pPr>
      <w:r>
        <w:t xml:space="preserve">The title "Automotive Engineer" has evolved significantly over the past decade. Historically, this role was confined to mechanical design and assembly line optimization. However, in the current technological climate, an</w:t>
      </w:r>
      <w:r>
        <w:t xml:space="preserve"> </w:t>
      </w:r>
      <w:r>
        <w:rPr>
          <w:bCs/>
          <w:b/>
        </w:rPr>
        <w:t xml:space="preserve">Automotive Engineer</w:t>
      </w:r>
      <w:r>
        <w:t xml:space="preserve"> </w:t>
      </w:r>
      <w:r>
        <w:t xml:space="preserve">must possess a multidisciplinary skill set that includes software development, data analytics, and materials science. In the context of</w:t>
      </w:r>
      <w:r>
        <w:t xml:space="preserve"> </w:t>
      </w:r>
      <w:r>
        <w:rPr>
          <w:bCs/>
          <w:b/>
        </w:rPr>
        <w:t xml:space="preserve">United States Chicago</w:t>
      </w:r>
      <w:r>
        <w:t xml:space="preserve">, where proximity to major rail hubs and interstates is paramount, these engineers are tasked with creating vehicles that are not only efficient but also optimized for complex logistics networks.</w:t>
      </w:r>
    </w:p>
    <w:p>
      <w:pPr>
        <w:pStyle w:val="BodyText"/>
      </w:pPr>
      <w:r>
        <w:t xml:space="preserve">Key responsibilities include:</w:t>
      </w:r>
    </w:p>
    <w:p>
      <w:pPr>
        <w:numPr>
          <w:ilvl w:val="0"/>
          <w:numId w:val="1001"/>
        </w:numPr>
        <w:pStyle w:val="Compact"/>
      </w:pPr>
      <w:r>
        <w:rPr>
          <w:bCs/>
          <w:b/>
        </w:rPr>
        <w:t xml:space="preserve">Vehicle Dynamics and Simulation:</w:t>
      </w:r>
      <w:r>
        <w:t xml:space="preserve"> </w:t>
      </w:r>
      <w:r>
        <w:t xml:space="preserve">Utilizing advanced CAD software to model vehicle performance under various conditions, ensuring safety and efficiency standards are met before physical prototyping.</w:t>
      </w:r>
    </w:p>
    <w:p>
      <w:pPr>
        <w:numPr>
          <w:ilvl w:val="0"/>
          <w:numId w:val="1001"/>
        </w:numPr>
        <w:pStyle w:val="Compact"/>
      </w:pPr>
      <w:r>
        <w:rPr>
          <w:bCs/>
          <w:b/>
        </w:rPr>
        <w:t xml:space="preserve">Sustainable Propulsion Systems:</w:t>
      </w:r>
      <w:r>
        <w:t xml:space="preserve"> </w:t>
      </w:r>
      <w:r>
        <w:t xml:space="preserve">Developing hybrid and electric powertrains that align with the environmental goals of local municipalities in</w:t>
      </w:r>
      <w:r>
        <w:t xml:space="preserve"> </w:t>
      </w:r>
      <w:r>
        <w:rPr>
          <w:bCs/>
          <w:b/>
        </w:rPr>
        <w:t xml:space="preserve">United States Chicago</w:t>
      </w:r>
      <w:r>
        <w:t xml:space="preserve">.</w:t>
      </w:r>
    </w:p>
    <w:p>
      <w:pPr>
        <w:numPr>
          <w:ilvl w:val="0"/>
          <w:numId w:val="1001"/>
        </w:numPr>
        <w:pStyle w:val="Compact"/>
      </w:pPr>
      <w:r>
        <w:t xml:space="preserve">Supply Chain Integration:</w:t>
      </w:r>
      <w:r>
        <w:t xml:space="preserve"> </w:t>
      </w:r>
      <w:r>
        <w:t xml:space="preserve">Collaborating with logistics experts to ensure that components manufactured or assembled locally can be distributed efficiently through Chicago’s extensive transportation network.</w:t>
      </w:r>
    </w:p>
    <w:bookmarkEnd w:id="21"/>
    <w:bookmarkStart w:id="24" w:name="economic-impact"/>
    <w:p>
      <w:pPr>
        <w:pStyle w:val="Heading2"/>
      </w:pPr>
      <w:r>
        <w:t xml:space="preserve">3. Economic Impact on United States Chicago</w:t>
      </w:r>
    </w:p>
    <w:p>
      <w:pPr>
        <w:pStyle w:val="FirstParagraph"/>
      </w:pPr>
      <w:r>
        <w:t xml:space="preserve">The presence of a robust engineering workforce directly influences the economic vitality of a region. For</w:t>
      </w:r>
      <w:r>
        <w:t xml:space="preserve"> </w:t>
      </w:r>
      <w:r>
        <w:rPr>
          <w:bCs/>
          <w:b/>
        </w:rPr>
        <w:t xml:space="preserve">United States Chicago</w:t>
      </w:r>
      <w:r>
        <w:t xml:space="preserve">, the influx and retention of skilled Automotive Engineers contribute to several key economic sectors. Firstly, it supports existing manufacturing plants that are undergoing modernization to produce electric vehicles (EVs) and autonomous delivery systems.</w:t>
      </w:r>
    </w:p>
    <w:bookmarkStart w:id="22" w:name="X54befcdd91e86ac1a9ce6e0b37b6ecd8ead6871"/>
    <w:p>
      <w:pPr>
        <w:pStyle w:val="Heading3"/>
      </w:pPr>
      <w:r>
        <w:t xml:space="preserve">3.1 Innovation Hubs and Research Partnerships</w:t>
      </w:r>
    </w:p>
    <w:p>
      <w:pPr>
        <w:pStyle w:val="FirstParagraph"/>
      </w:pPr>
      <w:r>
        <w:rPr>
          <w:bCs/>
          <w:b/>
        </w:rPr>
        <w:t xml:space="preserve">United States Chicago</w:t>
      </w:r>
      <w:r>
        <w:t xml:space="preserve"> </w:t>
      </w:r>
      <w:r>
        <w:t xml:space="preserve">is home to numerous research institutions, including the University of Illinois at Chicago and Northwestern University. These institutions often partner with private sector firms to create innovation hubs where Automotive Engineers can test new technologies in real-world scenarios. This collaboration fosters a cycle of innovation that attracts venture capital investment to the region, further solidifying Chicago’s status as a mid-west tech leader.</w:t>
      </w:r>
    </w:p>
    <w:bookmarkEnd w:id="22"/>
    <w:bookmarkStart w:id="23" w:name="job-creation-and-skill-development"/>
    <w:p>
      <w:pPr>
        <w:pStyle w:val="Heading3"/>
      </w:pPr>
      <w:r>
        <w:t xml:space="preserve">3.2 Job Creation and Skill Development</w:t>
      </w:r>
    </w:p>
    <w:p>
      <w:pPr>
        <w:pStyle w:val="FirstParagraph"/>
      </w:pPr>
      <w:r>
        <w:t xml:space="preserve">The demand for Automotive Engineers has a multiplier effect on the local economy. For every high-skilled engineering position created, there are associated jobs in support services, education, and maintenance. Furthermore, these engineers often mentor younger students and professionals in Chicago’s technical schools, ensuring a sustainable pipeline of talent for the future.</w:t>
      </w:r>
    </w:p>
    <w:bookmarkEnd w:id="23"/>
    <w:bookmarkEnd w:id="24"/>
    <w:bookmarkStart w:id="27" w:name="challenges"/>
    <w:p>
      <w:pPr>
        <w:pStyle w:val="Heading2"/>
      </w:pPr>
      <w:r>
        <w:t xml:space="preserve">4. Challenges Facing Engineering Implementation</w:t>
      </w:r>
    </w:p>
    <w:p>
      <w:pPr>
        <w:pStyle w:val="FirstParagraph"/>
      </w:pPr>
      <w:r>
        <w:t xml:space="preserve">Despite the opportunities, there are significant hurdles that must be addressed to fully leverage the potential of Automotive Engineers in this region. One major challenge is the rapid pace of technological change. The shift towards electric and autonomous vehicles requires continuous upskilling of the workforce.</w:t>
      </w:r>
    </w:p>
    <w:bookmarkStart w:id="25" w:name="infrastructure-limitations"/>
    <w:p>
      <w:pPr>
        <w:pStyle w:val="Heading3"/>
      </w:pPr>
      <w:r>
        <w:t xml:space="preserve">4.1 Infrastructure Limitations</w:t>
      </w:r>
    </w:p>
    <w:p>
      <w:pPr>
        <w:pStyle w:val="FirstParagraph"/>
      </w:pPr>
      <w:r>
        <w:rPr>
          <w:bCs/>
          <w:b/>
        </w:rPr>
        <w:t xml:space="preserve">United States Chicago</w:t>
      </w:r>
      <w:r>
        <w:t xml:space="preserve">, like many older industrial cities, faces challenges in updating its infrastructure to support new automotive technologies. This includes the installation of charging stations for EVs and the modification of traffic systems to accommodate autonomous vehicles safely. Automotive Engineers must work closely with city planners to design solutions that are both technically feasible and economically viable.</w:t>
      </w:r>
    </w:p>
    <w:bookmarkEnd w:id="25"/>
    <w:bookmarkStart w:id="26" w:name="regulatory-compliance"/>
    <w:p>
      <w:pPr>
        <w:pStyle w:val="Heading3"/>
      </w:pPr>
      <w:r>
        <w:t xml:space="preserve">4.2 Regulatory Compliance</w:t>
      </w:r>
    </w:p>
    <w:p>
      <w:pPr>
        <w:pStyle w:val="FirstParagraph"/>
      </w:pPr>
      <w:r>
        <w:t xml:space="preserve">Navigating federal and state regulations regarding vehicle safety, emissions, and data privacy is complex. Automotive Engineers must ensure that all designs comply with these strict standards while still pushing the boundaries of innovation. This regulatory burden can slow down the deployment of new technologies in</w:t>
      </w:r>
      <w:r>
        <w:t xml:space="preserve"> </w:t>
      </w:r>
      <w:r>
        <w:rPr>
          <w:bCs/>
          <w:b/>
        </w:rPr>
        <w:t xml:space="preserve">United States Chicago</w:t>
      </w:r>
      <w:r>
        <w:t xml:space="preserve">, requiring engineers to dedicate significant resources to compliance testing.</w:t>
      </w:r>
    </w:p>
    <w:bookmarkEnd w:id="26"/>
    <w:bookmarkEnd w:id="27"/>
    <w:bookmarkStart w:id="30" w:name="future-outlook"/>
    <w:p>
      <w:pPr>
        <w:pStyle w:val="Heading2"/>
      </w:pPr>
      <w:r>
        <w:t xml:space="preserve">5. Future Outlook and Strategic Recommendations</w:t>
      </w:r>
    </w:p>
    <w:p>
      <w:pPr>
        <w:pStyle w:val="FirstParagraph"/>
      </w:pPr>
      <w:r>
        <w:t xml:space="preserve">The future of automotive engineering in this region looks promising, provided that strategic interventions are made. The convergence of artificial intelligence, connectivity, and electrification presents a unique opportunity for Chicago to differentiate itself from other automotive hubs.</w:t>
      </w:r>
    </w:p>
    <w:bookmarkStart w:id="28" w:name="focus-on-urban-mobility-solutions"/>
    <w:p>
      <w:pPr>
        <w:pStyle w:val="Heading3"/>
      </w:pPr>
      <w:r>
        <w:t xml:space="preserve">5.1 Focus on Urban Mobility Solutions</w:t>
      </w:r>
    </w:p>
    <w:p>
      <w:pPr>
        <w:pStyle w:val="FirstParagraph"/>
      </w:pPr>
      <w:r>
        <w:t xml:space="preserve">We recommend that local engineering teams prioritize the development of urban mobility solutions specifically tailored for high-density environments like those found in Chicago. This includes compact autonomous shuttles, advanced public transit vehicles, and smart logistics drones. By focusing on these niches, Automotive Engineers can create products that solve specific local problems.</w:t>
      </w:r>
    </w:p>
    <w:bookmarkEnd w:id="28"/>
    <w:bookmarkStart w:id="29" w:name="Xb01446685afed63711ec854b5845db07a0ba870"/>
    <w:p>
      <w:pPr>
        <w:pStyle w:val="Heading3"/>
      </w:pPr>
      <w:r>
        <w:t xml:space="preserve">5.2 Strengthening Public-Private Partnerships</w:t>
      </w:r>
    </w:p>
    <w:p>
      <w:pPr>
        <w:pStyle w:val="FirstParagraph"/>
      </w:pPr>
      <w:r>
        <w:t xml:space="preserve">To accelerate progress, it is crucial to strengthen partnerships between government bodies in</w:t>
      </w:r>
      <w:r>
        <w:t xml:space="preserve"> </w:t>
      </w:r>
      <w:r>
        <w:rPr>
          <w:bCs/>
          <w:b/>
        </w:rPr>
        <w:t xml:space="preserve">United States Chicago</w:t>
      </w:r>
      <w:r>
        <w:t xml:space="preserve">, academic institutions, and private engineering firms. Joint funding for research initiatives can help mitigate the risks associated with developing new technologies.</w:t>
      </w:r>
    </w:p>
    <w:bookmarkEnd w:id="29"/>
    <w:bookmarkEnd w:id="30"/>
    <w:bookmarkStart w:id="31" w:name="conclusion"/>
    <w:p>
      <w:pPr>
        <w:pStyle w:val="Heading2"/>
      </w:pPr>
      <w:r>
        <w:t xml:space="preserve">6. Conclusion</w:t>
      </w:r>
    </w:p>
    <w:p>
      <w:pPr>
        <w:pStyle w:val="FirstParagraph"/>
      </w:pPr>
      <w:r>
        <w:t xml:space="preserve">In conclusion, the role of the Automotive Engineer is central to the industrial evolution of our region. By adapting traditional engineering principles to meet modern challenges in sustainability, automation, and connectivity, these professionals are driving significant economic and social change. For</w:t>
      </w:r>
      <w:r>
        <w:t xml:space="preserve"> </w:t>
      </w:r>
      <w:r>
        <w:rPr>
          <w:bCs/>
          <w:b/>
        </w:rPr>
        <w:t xml:space="preserve">United States Chicago</w:t>
      </w:r>
      <w:r>
        <w:t xml:space="preserve">, investing in this workforce is an investment in a resilient and innovative future. The integration of advanced automotive technologies into the city’s infrastructure will not only enhance mobility but also establish a new standard for industrial engineering excellence across the nation.</w:t>
      </w:r>
    </w:p>
    <w:p>
      <w:pPr>
        <w:pStyle w:val="BodyText"/>
      </w:pPr>
      <w:r>
        <w:t xml:space="preserve">The data presented in this report underscores the urgent need to support programs that educate, train, and retain Automotive Engineers. Without this critical talent pool,</w:t>
      </w:r>
      <w:r>
        <w:t xml:space="preserve"> </w:t>
      </w:r>
      <w:r>
        <w:rPr>
          <w:bCs/>
          <w:b/>
        </w:rPr>
        <w:t xml:space="preserve">United States Chicago</w:t>
      </w:r>
      <w:r>
        <w:t xml:space="preserve"> </w:t>
      </w:r>
      <w:r>
        <w:t xml:space="preserve">risks falling behind in the global race for technological supremacy. It is imperative that stakeholders recognize the value of these engineers as key drivers of progress and actively facilitate an environment where they can thrive.</w:t>
      </w:r>
    </w:p>
    <w:p>
      <w:pPr>
        <w:pStyle w:val="BodyText"/>
      </w:pPr>
      <w:r>
        <w:t xml:space="preserve">© 2023 Industrial Analysis Group. All rights reserved.</w:t>
      </w:r>
      <w:r>
        <w:br/>
      </w:r>
      <w:r>
        <w:t xml:space="preserve">Prepared for internal review and strategic planning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the Chicago Metropolitan Region</dc:title>
  <dc:creator/>
  <dc:language>en</dc:language>
  <cp:keywords/>
  <dcterms:created xsi:type="dcterms:W3CDTF">2026-07-29T20:31:50Z</dcterms:created>
  <dcterms:modified xsi:type="dcterms:W3CDTF">2026-07-29T20:31:50Z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