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Initiative</w:t>
      </w:r>
      <w:r>
        <w:t xml:space="preserve"> </w:t>
      </w:r>
      <w:r>
        <w:t xml:space="preserve">in</w:t>
      </w:r>
      <w:r>
        <w:t xml:space="preserve"> </w:t>
      </w:r>
      <w:r>
        <w:t xml:space="preserve">Egypt</w:t>
      </w:r>
      <w:r>
        <w:t xml:space="preserve"> </w:t>
      </w:r>
      <w:r>
        <w:t xml:space="preserve">Cairo</w:t>
      </w:r>
    </w:p>
    <w:bookmarkStart w:id="31" w:name="X3c6d8d9e12ee5a5d662271114d61d3f8ccc9203"/>
    <w:p>
      <w:pPr>
        <w:pStyle w:val="Heading1"/>
      </w:pPr>
      <w:r>
        <w:t xml:space="preserve">Project Report Strategic Implementation of the Baker Enterprise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t xml:space="preserve">: Project Management Office</w:t>
      </w:r>
      <w:r>
        <w:br/>
      </w:r>
      <w:r>
        <w:br/>
      </w:r>
    </w:p>
    <w:bookmarkStart w:id="20" w:name="executive-summary"/>
    <w:p>
      <w:pPr>
        <w:pStyle w:val="Heading2"/>
      </w:pPr>
      <w:r>
        <w:t xml:space="preserve">1. Executive Summary</w:t>
      </w:r>
    </w:p>
    <w:p>
      <w:pPr>
        <w:pStyle w:val="FirstParagraph"/>
      </w:pPr>
      <w:r>
        <w:t xml:space="preserve">This document serves as a comprehensive Project Report detailing the strategic establishment and operational framework of a premium Baker enterprise within the dynamic urban landscape of Egypt Cairo. The primary objective of this initiative is to introduce a state-of-the-art baking facility that not only meets but exceeds local consumer expectations for quality, hygiene, and taste. By leveraging modern industrial baking technologies while respecting traditional Egyptian culinary heritage, this project aims to secure a significant market share in the capital city’s competitive food sector. This report outlines the operational strategy, market analysis specific to Egypt Cairo, financial projections for the Baker business model, and risk mitigation plans.</w:t>
      </w:r>
    </w:p>
    <w:bookmarkEnd w:id="20"/>
    <w:bookmarkStart w:id="21" w:name="project-background-and-objectives"/>
    <w:p>
      <w:pPr>
        <w:pStyle w:val="Heading2"/>
      </w:pPr>
      <w:r>
        <w:t xml:space="preserve">2. Project Background and Objectives</w:t>
      </w:r>
    </w:p>
    <w:p>
      <w:pPr>
        <w:pStyle w:val="FirstParagraph"/>
      </w:pPr>
      <w:r>
        <w:t xml:space="preserve">The concept of a modern Baker in Egypt Cairo arises from a identified gap in the market for consistently high-quality, artisanal breads and pastries that also incorporate international flavors alongside traditional staples like Feteer Meshaltet and Aish Baladi. The primary objectives of this Project Report’s proposed initiative include:</w:t>
      </w:r>
    </w:p>
    <w:p>
      <w:pPr>
        <w:numPr>
          <w:ilvl w:val="0"/>
          <w:numId w:val="1001"/>
        </w:numPr>
        <w:pStyle w:val="Compact"/>
      </w:pPr>
      <w:r>
        <w:t xml:space="preserve">Brand Establishment:</w:t>
      </w:r>
      <w:r>
        <w:t xml:space="preserve"> </w:t>
      </w:r>
      <w:r>
        <w:t xml:space="preserve">Creating a recognizable brand identity for the Baker that symbolizes freshness, quality, and modernity in Egypt Cairo.</w:t>
      </w:r>
    </w:p>
    <w:p>
      <w:pPr>
        <w:numPr>
          <w:ilvl w:val="0"/>
          <w:numId w:val="1001"/>
        </w:numPr>
        <w:pStyle w:val="Compact"/>
      </w:pPr>
      <w:r>
        <w:t xml:space="preserve">Operational Efficiency:</w:t>
      </w:r>
      <w:r>
        <w:t xml:space="preserve"> </w:t>
      </w:r>
      <w:r>
        <w:t xml:space="preserve">Implementing an automated yet artisanal production line to reduce waste and increase output.</w:t>
      </w:r>
    </w:p>
    <w:p>
      <w:pPr>
        <w:numPr>
          <w:ilvl w:val="0"/>
          <w:numId w:val="1001"/>
        </w:numPr>
        <w:pStyle w:val="Compact"/>
      </w:pPr>
      <w:r>
        <w:t xml:space="preserve">Market Penetration:</w:t>
      </w:r>
      <w:r>
        <w:t xml:space="preserve"> </w:t>
      </w:r>
      <w:r>
        <w:t xml:space="preserve">Achieving a 5% market share in the premium bakery segment within Egypt Cairo’s first year of operation.</w:t>
      </w:r>
    </w:p>
    <w:p>
      <w:pPr>
        <w:numPr>
          <w:ilvl w:val="0"/>
          <w:numId w:val="1001"/>
        </w:numPr>
        <w:pStyle w:val="Compact"/>
      </w:pPr>
      <w:r>
        <w:t xml:space="preserve">Community Integration:</w:t>
      </w:r>
      <w:r>
        <w:t xml:space="preserve"> </w:t>
      </w:r>
      <w:r>
        <w:t xml:space="preserve">Engaging with local suppliers in Egypt to source raw materials, thereby supporting the local economy.</w:t>
      </w:r>
    </w:p>
    <w:bookmarkEnd w:id="21"/>
    <w:bookmarkStart w:id="22" w:name="Xcb7c7d5e86c6c8520af177c4a8e1a0774e05c68"/>
    <w:p>
      <w:pPr>
        <w:pStyle w:val="Heading2"/>
      </w:pPr>
      <w:r>
        <w:t xml:space="preserve">3. Market Analysis: The Context of Egypt Cairo</w:t>
      </w:r>
    </w:p>
    <w:p>
      <w:pPr>
        <w:pStyle w:val="FirstParagraph"/>
      </w:pPr>
      <w:r>
        <w:t xml:space="preserve">Egypt Cairo is not merely a geographic location but a cultural hub with over 20 million inhabitants. The consumer behavior in Egypt Cairo is driven by strong traditions regarding daily bread consumption, yet there is a rapidly growing demand for gourmet and convenience foods among the younger demographic. The city’s population density creates both challenges and opportunities for distribution logistics.</w:t>
      </w:r>
    </w:p>
    <w:p>
      <w:pPr>
        <w:pStyle w:val="BodyText"/>
      </w:pPr>
      <w:r>
        <w:rPr>
          <w:bCs/>
          <w:b/>
        </w:rPr>
        <w:t xml:space="preserve">Target Audience:</w:t>
      </w:r>
      <w:r>
        <w:t xml:space="preserve"> </w:t>
      </w:r>
      <w:r>
        <w:t xml:space="preserve">The target audience in Egypt Cairo includes middle-to-upper-class families, young professionals working in business districts such as New Cairo, Zamalek, and Nasr City. These consumers are increasingly health-conscious and willing to pay a premium for organic ingredients or specialized dietary options (gluten-free, vegan), which the Baker will offer.</w:t>
      </w:r>
    </w:p>
    <w:p>
      <w:pPr>
        <w:pStyle w:val="BodyText"/>
      </w:pPr>
      <w:r>
        <w:rPr>
          <w:bCs/>
          <w:b/>
        </w:rPr>
        <w:t xml:space="preserve">Competitive Landscape:</w:t>
      </w:r>
      <w:r>
        <w:t xml:space="preserve"> </w:t>
      </w:r>
      <w:r>
        <w:t xml:space="preserve">While traditional bakeries dominate the mass market in Egypt Cairo, there is a scarcity of modern Baker chains that combine Western-style pastries with high-end hygiene standards. This project reports on a unique value proposition: bridging the gap between convenience and artisanal quality.</w:t>
      </w:r>
    </w:p>
    <w:bookmarkEnd w:id="22"/>
    <w:bookmarkStart w:id="26" w:name="operational-strategy-for-the-baker"/>
    <w:p>
      <w:pPr>
        <w:pStyle w:val="Heading2"/>
      </w:pPr>
      <w:r>
        <w:t xml:space="preserve">4. Operational Strategy for the Baker</w:t>
      </w:r>
    </w:p>
    <w:p>
      <w:pPr>
        <w:pStyle w:val="FirstParagraph"/>
      </w:pPr>
      <w:r>
        <w:t xml:space="preserve">The core operations of this Baker will be centered around a central production hub in Egypt Cairo, equipped with industrial ovens and climate-controlled proofing chambers. The operational model follows a "Hub-and-Spoke" distribution system.</w:t>
      </w:r>
    </w:p>
    <w:bookmarkStart w:id="23" w:name="production-facilities"/>
    <w:p>
      <w:pPr>
        <w:pStyle w:val="Heading3"/>
      </w:pPr>
      <w:r>
        <w:t xml:space="preserve">4.1 Production Facilities</w:t>
      </w:r>
    </w:p>
    <w:p>
      <w:pPr>
        <w:pStyle w:val="FirstParagraph"/>
      </w:pPr>
      <w:r>
        <w:t xml:space="preserve">The main facility will utilize energy-efficient technology to reduce utility costs, a critical factor given the economic context in Egypt Cairo. The production process will be divided into three shifts to ensure fresh stock is available throughout the day for retail outlets across the city.</w:t>
      </w:r>
    </w:p>
    <w:bookmarkEnd w:id="23"/>
    <w:bookmarkStart w:id="24" w:name="supply-chain-management"/>
    <w:p>
      <w:pPr>
        <w:pStyle w:val="Heading3"/>
      </w:pPr>
      <w:r>
        <w:t xml:space="preserve">4.2 Supply Chain Management</w:t>
      </w:r>
    </w:p>
    <w:p>
      <w:pPr>
        <w:pStyle w:val="FirstParagraph"/>
      </w:pPr>
      <w:r>
        <w:t xml:space="preserve">Sourcing high-quality flour, yeast, and specialty ingredients is paramount. The Baker will establish direct contracts with agricultural cooperatives in the Nile Delta to secure premium wheat supplies. This ensures that every product from this Baker retains a connection to Egypt’s agricultural heritage while meeting international quality standards.</w:t>
      </w:r>
    </w:p>
    <w:bookmarkEnd w:id="24"/>
    <w:bookmarkStart w:id="25" w:name="staffing-and-training"/>
    <w:p>
      <w:pPr>
        <w:pStyle w:val="Heading3"/>
      </w:pPr>
      <w:r>
        <w:t xml:space="preserve">4.3 Staffing and Training</w:t>
      </w:r>
    </w:p>
    <w:p>
      <w:pPr>
        <w:pStyle w:val="FirstParagraph"/>
      </w:pPr>
      <w:r>
        <w:t xml:space="preserve">A significant portion of the workforce will be recruited from local communities in Egypt Cairo. Comprehensive training programs will be implemented to ensure that every employee, from bakers to customer service staff, adheres to the highest standards of hygiene and customer care. The culture of the Baker will emphasize respect for tradition while embracing innovation.</w:t>
      </w:r>
    </w:p>
    <w:bookmarkEnd w:id="25"/>
    <w:bookmarkEnd w:id="26"/>
    <w:bookmarkStart w:id="27" w:name="marketing-and-distribution-strategy"/>
    <w:p>
      <w:pPr>
        <w:pStyle w:val="Heading2"/>
      </w:pPr>
      <w:r>
        <w:t xml:space="preserve">5. Marketing and Distribution Strategy</w:t>
      </w:r>
    </w:p>
    <w:p>
      <w:pPr>
        <w:pStyle w:val="FirstParagraph"/>
      </w:pPr>
      <w:r>
        <w:t xml:space="preserve">The marketing strategy for this Baker is tailored specifically to the media consumption habits in Egypt Cairo. Digital marketing via social media platforms such as Facebook, Instagram, and TikTok will be primary channels to reach the target demographic. Influencer partnerships with local food critics in Egypt Cairo will help build initial brand credibility.</w:t>
      </w:r>
    </w:p>
    <w:p>
      <w:pPr>
        <w:pStyle w:val="BodyText"/>
      </w:pPr>
      <w:r>
        <w:rPr>
          <w:bCs/>
          <w:b/>
        </w:rPr>
        <w:t xml:space="preserve">Distribution Channels:</w:t>
      </w:r>
    </w:p>
    <w:p>
      <w:pPr>
        <w:numPr>
          <w:ilvl w:val="0"/>
          <w:numId w:val="1002"/>
        </w:numPr>
        <w:pStyle w:val="Compact"/>
      </w:pPr>
      <w:r>
        <w:rPr>
          <w:bCs/>
          <w:b/>
        </w:rPr>
        <w:t xml:space="preserve">Retail Outlets:</w:t>
      </w:r>
      <w:r>
        <w:t xml:space="preserve"> </w:t>
      </w:r>
      <w:r>
        <w:t xml:space="preserve">Five flagship stores in high-traffic areas of Egypt Cairo (Zamalek, Maadi, Heliopolis, Nasr City, and New Cairo).</w:t>
      </w:r>
    </w:p>
    <w:p>
      <w:pPr>
        <w:numPr>
          <w:ilvl w:val="0"/>
          <w:numId w:val="1002"/>
        </w:numPr>
        <w:pStyle w:val="Compact"/>
      </w:pPr>
      <w:r>
        <w:rPr>
          <w:bCs/>
          <w:b/>
        </w:rPr>
        <w:t xml:space="preserve">B2B Partnerships:</w:t>
      </w:r>
      <w:r>
        <w:t xml:space="preserve"> </w:t>
      </w:r>
      <w:r>
        <w:t xml:space="preserve">Supplying hotels and cafes across Egypt Cairo with bulk bread orders.</w:t>
      </w:r>
    </w:p>
    <w:p>
      <w:pPr>
        <w:numPr>
          <w:ilvl w:val="0"/>
          <w:numId w:val="1002"/>
        </w:numPr>
        <w:pStyle w:val="Compact"/>
      </w:pPr>
      <w:r>
        <w:rPr>
          <w:bCs/>
          <w:b/>
        </w:rPr>
        <w:t xml:space="preserve">E-Commerce:</w:t>
      </w:r>
      <w:r>
        <w:t xml:space="preserve"> </w:t>
      </w:r>
      <w:r>
        <w:t xml:space="preserve">A dedicated app for delivery within Egypt Cairo, offering subscription models for daily bread supply.</w:t>
      </w:r>
    </w:p>
    <w:bookmarkEnd w:id="27"/>
    <w:bookmarkStart w:id="28" w:name="financial-projections"/>
    <w:p>
      <w:pPr>
        <w:pStyle w:val="Heading2"/>
      </w:pPr>
      <w:r>
        <w:t xml:space="preserve">6. Financial Projections</w:t>
      </w:r>
    </w:p>
    <w:p>
      <w:pPr>
        <w:pStyle w:val="FirstParagraph"/>
      </w:pPr>
      <w:r>
        <w:t xml:space="preserve">The financial analysis indicates a break-even point expected within 18 months of operation in Egypt Cairo. Initial capital expenditure will cover facility leasing in prime locations, industrial equipment importation, and initial marketing campaigns for the Baker.</w:t>
      </w:r>
    </w:p>
    <w:p>
      <w:pPr>
        <w:numPr>
          <w:ilvl w:val="0"/>
          <w:numId w:val="1003"/>
        </w:numPr>
        <w:pStyle w:val="Compact"/>
      </w:pPr>
      <w:r>
        <w:rPr>
          <w:bCs/>
          <w:b/>
        </w:rPr>
        <w:t xml:space="preserve">Initial Investment:</w:t>
      </w:r>
      <w:r>
        <w:t xml:space="preserve"> </w:t>
      </w:r>
      <w:r>
        <w:t xml:space="preserve">Estimated at $2.5 million USD, covering setup costs in Egypt Cairo.</w:t>
      </w:r>
    </w:p>
    <w:p>
      <w:pPr>
        <w:numPr>
          <w:ilvl w:val="0"/>
          <w:numId w:val="1003"/>
        </w:numPr>
        <w:pStyle w:val="Compact"/>
      </w:pPr>
      <w:r>
        <w:rPr>
          <w:bCs/>
          <w:b/>
        </w:rPr>
        <w:t xml:space="preserve">Revenue Streams:</w:t>
      </w:r>
      <w:r>
        <w:t xml:space="preserve"> </w:t>
      </w:r>
      <w:r>
        <w:t xml:space="preserve">Retail sales (60%), B2B contracts (30%), and Online delivery (10%).</w:t>
      </w:r>
    </w:p>
    <w:p>
      <w:pPr>
        <w:numPr>
          <w:ilvl w:val="0"/>
          <w:numId w:val="1003"/>
        </w:numPr>
        <w:pStyle w:val="Compact"/>
      </w:pPr>
      <w:r>
        <w:rPr>
          <w:bCs/>
          <w:b/>
        </w:rPr>
        <w:t xml:space="preserve">Growth Projection:</w:t>
      </w:r>
      <w:r>
        <w:t xml:space="preserve"> </w:t>
      </w:r>
      <w:r>
        <w:t xml:space="preserve">Year-over-year revenue growth is projected at 15%, driven by the expansion of store locations across Egypt Cairo.</w:t>
      </w:r>
    </w:p>
    <w:bookmarkEnd w:id="28"/>
    <w:bookmarkStart w:id="29" w:name="risk-analysis-and-mitigation"/>
    <w:p>
      <w:pPr>
        <w:pStyle w:val="Heading2"/>
      </w:pPr>
      <w:r>
        <w:t xml:space="preserve">7. Risk Analysis and Mitigation</w:t>
      </w:r>
    </w:p>
    <w:p>
      <w:pPr>
        <w:pStyle w:val="FirstParagraph"/>
      </w:pPr>
      <w:r>
        <w:rPr>
          <w:bCs/>
          <w:b/>
        </w:rPr>
        <w:t xml:space="preserve">Economic Fluctuations:</w:t>
      </w:r>
      <w:r>
        <w:br/>
      </w:r>
      <w:r>
        <w:t xml:space="preserve">The economic situation in Egypt Cairo can be volatile, affecting inflation and import costs. To mitigate this, the Baker will hedge against currency fluctuations by sourcing local ingredients where possible and maintaining a strategic reserve of essential imported items.</w:t>
      </w:r>
    </w:p>
    <w:p>
      <w:pPr>
        <w:pStyle w:val="BodyText"/>
      </w:pPr>
      <w:r>
        <w:rPr>
          <w:bCs/>
          <w:b/>
        </w:rPr>
        <w:t xml:space="preserve">Supply Chain Disruptions:</w:t>
      </w:r>
      <w:r>
        <w:br/>
      </w:r>
      <w:r>
        <w:t xml:space="preserve">To ensure continuity, the Baker will maintain relationships with multiple suppliers within Egypt Cairo and neighboring regions. Redundancy in the supply chain is a key component of the project’s resilience strategy.</w:t>
      </w:r>
    </w:p>
    <w:bookmarkEnd w:id="29"/>
    <w:bookmarkStart w:id="30" w:name="conclusion"/>
    <w:p>
      <w:pPr>
        <w:pStyle w:val="Heading2"/>
      </w:pPr>
      <w:r>
        <w:t xml:space="preserve">8. Conclusion</w:t>
      </w:r>
    </w:p>
    <w:p>
      <w:pPr>
        <w:pStyle w:val="FirstParagraph"/>
      </w:pPr>
      <w:r>
        <w:t xml:space="preserve">This Project Report confirms that launching a modern Baker in Egypt Cairo is not only viable but highly promising given the current market trends and consumer demands. By respecting local traditions while introducing innovative baking techniques, this project aims to become a household name in Egypt Cairo. The strategic alignment of operational efficiency, cultural relevance, and robust financial planning positions this Baker for long-term success.</w:t>
      </w:r>
    </w:p>
    <w:p>
      <w:pPr>
        <w:pStyle w:val="BodyText"/>
      </w:pPr>
      <w:r>
        <w:t xml:space="preserve">We recommend proceeding with the pilot phase immediately to test logistics within Egypt Cairo before scaling up operations. The potential impact on both the local economy and consumer satisfaction makes this a compelling investment opportunity.</w:t>
      </w:r>
    </w:p>
    <w:p>
      <w:pPr>
        <w:pStyle w:val="BodyText"/>
      </w:pPr>
      <w:r>
        <w:rPr>
          <w:bCs/>
          <w:b/>
        </w:rPr>
        <w:t xml:space="preserve">Contact Information:</w:t>
      </w:r>
      <w:r>
        <w:br/>
      </w:r>
      <w:r>
        <w:t xml:space="preserve">Project Manager, Baker Initiative</w:t>
      </w:r>
      <w:r>
        <w:br/>
      </w:r>
      <w:r>
        <w:t xml:space="preserve">Email: project@baker-egypt.com</w:t>
      </w:r>
      <w:r>
        <w:br/>
      </w:r>
      <w:r>
        <w:t xml:space="preserve">Phone: +20 2 XXXX XXXX</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Initiative in Egypt Cairo</dc:title>
  <dc:creator/>
  <dc:language>en</dc:language>
  <cp:keywords/>
  <dcterms:created xsi:type="dcterms:W3CDTF">2026-07-29T06:27:43Z</dcterms:created>
  <dcterms:modified xsi:type="dcterms:W3CDTF">2026-07-29T06:27:43Z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