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Stakeholders</w:t>
      </w:r>
      <w:r>
        <w:br/>
      </w:r>
    </w:p>
    <w:p>
      <w:pPr>
        <w:pStyle w:val="BodyText"/>
      </w:pPr>
      <w:r>
        <w:br/>
      </w:r>
      <w:r>
        <w:br/>
      </w:r>
      <w:r>
        <w:t xml:space="preserve">Project: Expansion of Artisanal Bread Production Facilities in Abidjan</w:t>
      </w:r>
      <w:r>
        <w:br/>
      </w:r>
      <w:r>
        <w:t xml:space="preserve">Location: Ivory Coast (Abidjan)</w:t>
      </w:r>
      <w:r>
        <w:br/>
      </w:r>
      <w:r>
        <w:t xml:space="preserve">Prepared By: Strategic Operations Division</w:t>
      </w:r>
    </w:p>
    <w:bookmarkStart w:id="32" w:name="X176b7d54a541a3bca54db41facd142ce34494f9"/>
    <w:p>
      <w:pPr>
        <w:pStyle w:val="Heading1"/>
      </w:pPr>
      <w:r>
        <w:t xml:space="preserve">Project Report: Strategic Bakery Implementation in Ivory Coast, Abidjan</w:t>
      </w:r>
    </w:p>
    <w:bookmarkStart w:id="20" w:name="executive-summary"/>
    <w:p>
      <w:pPr>
        <w:pStyle w:val="Heading2"/>
      </w:pPr>
      <w:r>
        <w:t xml:space="preserve">1. Executive Summary</w:t>
      </w:r>
    </w:p>
    <w:p>
      <w:pPr>
        <w:pStyle w:val="FirstParagraph"/>
      </w:pPr>
      <w:r>
        <w:t xml:space="preserve">This Project Report outlines the comprehensive strategy for establishing a high-capacity commercial bakery within the bustling metropolitan area of Abidjan, Ivory Coast. As urbanization accelerates and the middle class expands in West Africa, there is a critical demand for consistent, high-quality baked goods that bridge traditional tastes with modern convenience. This report details the operational framework, market analysis, logistical challenges specific to</w:t>
      </w:r>
      <w:r>
        <w:t xml:space="preserve"> </w:t>
      </w:r>
      <w:r>
        <w:rPr>
          <w:bCs/>
          <w:b/>
        </w:rPr>
        <w:t xml:space="preserve">Ivory Coast</w:t>
      </w:r>
      <w:r>
        <w:t xml:space="preserve">, and the technical requirements for launching a successful</w:t>
      </w:r>
      <w:r>
        <w:t xml:space="preserve"> </w:t>
      </w:r>
      <w:r>
        <w:rPr>
          <w:bCs/>
          <w:b/>
        </w:rPr>
        <w:t xml:space="preserve">Baker</w:t>
      </w:r>
      <w:r>
        <w:t xml:space="preserve"> </w:t>
      </w:r>
      <w:r>
        <w:t xml:space="preserve">enterprise in this vibrant region.</w:t>
      </w:r>
    </w:p>
    <w:bookmarkEnd w:id="20"/>
    <w:bookmarkStart w:id="21" w:name="project-background-and-objectives"/>
    <w:p>
      <w:pPr>
        <w:pStyle w:val="Heading2"/>
      </w:pPr>
      <w:r>
        <w:t xml:space="preserve">2. Project Background and Objectives</w:t>
      </w:r>
    </w:p>
    <w:p>
      <w:pPr>
        <w:pStyle w:val="FirstParagraph"/>
      </w:pPr>
      <w:r>
        <w:t xml:space="preserve">The primary objective of this initiative is to deploy a state-of-the-art baking facility capable of producing over 5,000 units daily. The facility will serve both B2C (Business to Consumer) retail outlets and B2B (Business to Business) contracts with hotels, restaurants, and supermarkets across</w:t>
      </w:r>
      <w:r>
        <w:t xml:space="preserve"> </w:t>
      </w:r>
      <w:r>
        <w:rPr>
          <w:bCs/>
          <w:b/>
        </w:rPr>
        <w:t xml:space="preserve">Ivory Coast</w:t>
      </w:r>
      <w:r>
        <w:t xml:space="preserve">. Specifically targeting Abidjan allows us to capitalize on the city's status as the economic hub of the nation.</w:t>
      </w:r>
    </w:p>
    <w:p>
      <w:pPr>
        <w:pStyle w:val="BodyText"/>
      </w:pPr>
      <w:r>
        <w:t xml:space="preserve">The key goals include:</w:t>
      </w:r>
    </w:p>
    <w:p>
      <w:pPr>
        <w:numPr>
          <w:ilvl w:val="0"/>
          <w:numId w:val="1001"/>
        </w:numPr>
        <w:pStyle w:val="Compact"/>
      </w:pPr>
      <w:r>
        <w:t xml:space="preserve">Achieving a 15% market share in local artisanal bread distribution within year one.</w:t>
      </w:r>
    </w:p>
    <w:p>
      <w:pPr>
        <w:numPr>
          <w:ilvl w:val="0"/>
          <w:numId w:val="1001"/>
        </w:numPr>
        <w:pStyle w:val="Compact"/>
      </w:pPr>
      <w:r>
        <w:t xml:space="preserve">Maintaining strict quality control standards that reflect international baking practices while respecting local flavor preferences.</w:t>
      </w:r>
    </w:p>
    <w:p>
      <w:pPr>
        <w:numPr>
          <w:ilvl w:val="0"/>
          <w:numId w:val="1001"/>
        </w:numPr>
        <w:pStyle w:val="Compact"/>
      </w:pPr>
      <w:r>
        <w:t xml:space="preserve">Educating the workforce on modern hygiene and safety protocols, essential for any professional</w:t>
      </w:r>
      <w:r>
        <w:t xml:space="preserve"> </w:t>
      </w:r>
      <w:r>
        <w:rPr>
          <w:bCs/>
          <w:b/>
        </w:rPr>
        <w:t xml:space="preserve">Baker</w:t>
      </w:r>
      <w:r>
        <w:t xml:space="preserve"> </w:t>
      </w:r>
      <w:r>
        <w:t xml:space="preserve">operation.</w:t>
      </w:r>
    </w:p>
    <w:bookmarkEnd w:id="21"/>
    <w:bookmarkStart w:id="24" w:name="market-analysis-the-abidjan-context"/>
    <w:p>
      <w:pPr>
        <w:pStyle w:val="Heading2"/>
      </w:pPr>
      <w:r>
        <w:t xml:space="preserve">3. Market Analysis: The Abidjan Context</w:t>
      </w:r>
    </w:p>
    <w:p>
      <w:pPr>
        <w:pStyle w:val="FirstParagraph"/>
      </w:pPr>
      <w:r>
        <w:rPr>
          <w:bCs/>
          <w:b/>
        </w:rPr>
        <w:t xml:space="preserve">Ivory Coast</w:t>
      </w:r>
      <w:r>
        <w:t xml:space="preserve">, particularly its capital Abidjan, presents a unique market landscape. The population is young and rapidly growing, with food security and accessibility being paramount concerns. However, there is also a rising segment of the population seeking premium quality products.</w:t>
      </w:r>
    </w:p>
    <w:bookmarkStart w:id="22" w:name="consumer-behavior"/>
    <w:p>
      <w:pPr>
        <w:pStyle w:val="Heading3"/>
      </w:pPr>
      <w:r>
        <w:t xml:space="preserve">3.1 Consumer Behavior</w:t>
      </w:r>
    </w:p>
    <w:p>
      <w:pPr>
        <w:pStyle w:val="FirstParagraph"/>
      </w:pPr>
      <w:r>
        <w:t xml:space="preserve">In Abidjan, bread is not merely a side dish; it is a staple for many households. The "pain de mie" (sandwich bread) and traditional baguettes are daily requirements. Yet, consumers are increasingly demanding variety, including whole wheat options, fruit-infused loaves, and sweet pastries for breakfast culture which is gaining traction in urban centers.</w:t>
      </w:r>
    </w:p>
    <w:bookmarkEnd w:id="22"/>
    <w:bookmarkStart w:id="23" w:name="competitor-landscape"/>
    <w:p>
      <w:pPr>
        <w:pStyle w:val="Heading3"/>
      </w:pPr>
      <w:r>
        <w:t xml:space="preserve">3.2 Competitor Landscape</w:t>
      </w:r>
    </w:p>
    <w:p>
      <w:pPr>
        <w:pStyle w:val="FirstParagraph"/>
      </w:pPr>
      <w:r>
        <w:t xml:space="preserve">The market in Ivory Coast is fragmented. While large industrial factories exist, they often lack the artisanal touch that local consumers appreciate. Furthermore, small-scale street vendors struggle with consistency and hygiene standards. Our project aims to fill this gap by offering a "Baker" experience that combines industrial efficiency with artisanal quality.</w:t>
      </w:r>
    </w:p>
    <w:bookmarkEnd w:id="23"/>
    <w:bookmarkEnd w:id="24"/>
    <w:bookmarkStart w:id="28" w:name="X2952b61f063a0c65530b4de8472c99c754e44e9"/>
    <w:p>
      <w:pPr>
        <w:pStyle w:val="Heading2"/>
      </w:pPr>
      <w:r>
        <w:t xml:space="preserve">4. Operational Plan and Technical Specifications</w:t>
      </w:r>
    </w:p>
    <w:p>
      <w:pPr>
        <w:pStyle w:val="FirstParagraph"/>
      </w:pPr>
      <w:r>
        <w:t xml:space="preserve">To ensure the success of this venture, we have developed an operational plan tailored to the infrastructural realities of Abidjan.</w:t>
      </w:r>
    </w:p>
    <w:bookmarkStart w:id="25" w:name="facility-location-and-infrastructure"/>
    <w:p>
      <w:pPr>
        <w:pStyle w:val="Heading3"/>
      </w:pPr>
      <w:r>
        <w:t xml:space="preserve">4.1 Facility Location and Infrastructure</w:t>
      </w:r>
    </w:p>
    <w:p>
      <w:pPr>
        <w:pStyle w:val="FirstParagraph"/>
      </w:pPr>
      <w:r>
        <w:t xml:space="preserve">The chosen location is in Yopougon, a densely populated district in western Abidjan. This area offers high visibility and access to raw materials from nearby agricultural zones in the interior of</w:t>
      </w:r>
      <w:r>
        <w:t xml:space="preserve"> </w:t>
      </w:r>
      <w:r>
        <w:rPr>
          <w:bCs/>
          <w:b/>
        </w:rPr>
        <w:t xml:space="preserve">Ivory Coast</w:t>
      </w:r>
      <w:r>
        <w:t xml:space="preserve">. Given the occasional instability of municipal power grids, the facility will be equipped with industrial-grade backup generators to ensure uninterrupted production for our</w:t>
      </w:r>
      <w:r>
        <w:t xml:space="preserve"> </w:t>
      </w:r>
      <w:r>
        <w:rPr>
          <w:bCs/>
          <w:b/>
        </w:rPr>
        <w:t xml:space="preserve">Baker</w:t>
      </w:r>
      <w:r>
        <w:t xml:space="preserve"> </w:t>
      </w:r>
      <w:r>
        <w:t xml:space="preserve">staff.</w:t>
      </w:r>
    </w:p>
    <w:bookmarkEnd w:id="25"/>
    <w:bookmarkStart w:id="26" w:name="supply-chain-management"/>
    <w:p>
      <w:pPr>
        <w:pStyle w:val="Heading3"/>
      </w:pPr>
      <w:r>
        <w:t xml:space="preserve">4.2 Supply Chain Management</w:t>
      </w:r>
    </w:p>
    <w:p>
      <w:pPr>
        <w:pStyle w:val="FirstParagraph"/>
      </w:pPr>
      <w:r>
        <w:t xml:space="preserve">A critical component of this project is the sourcing of flour and yeast. While importing specialized ingredients is necessary for premium products, we have established partnerships with local millers in the region to source high-protein wheat flour. This reduces logistics costs and supports the local economy, aligning with national development goals in Ivory Coast.</w:t>
      </w:r>
    </w:p>
    <w:bookmarkEnd w:id="26"/>
    <w:bookmarkStart w:id="27" w:name="staffing-and-training"/>
    <w:p>
      <w:pPr>
        <w:pStyle w:val="Heading3"/>
      </w:pPr>
      <w:r>
        <w:t xml:space="preserve">4.3 Staffing and Training</w:t>
      </w:r>
    </w:p>
    <w:p>
      <w:pPr>
        <w:pStyle w:val="FirstParagraph"/>
      </w:pPr>
      <w:r>
        <w:t xml:space="preserve">The heart of this project is our team of professional bakers. We will recruit local talent from Abidjan’s vocational training centers and provide them with intensive certification programs. These programs will cover dough fermentation techniques, oven management, and food safety regulations specific to the West African context.</w:t>
      </w:r>
    </w:p>
    <w:bookmarkEnd w:id="27"/>
    <w:bookmarkEnd w:id="28"/>
    <w:bookmarkStart w:id="29" w:name="financial-projections"/>
    <w:p>
      <w:pPr>
        <w:pStyle w:val="Heading2"/>
      </w:pPr>
      <w:r>
        <w:t xml:space="preserve">5. Financial Projections</w:t>
      </w:r>
    </w:p>
    <w:p>
      <w:pPr>
        <w:pStyle w:val="FirstParagraph"/>
      </w:pPr>
      <w:r>
        <w:t xml:space="preserve">The initial capital expenditure (CAPEX) includes machinery imports, facility renovation, and licensing fees in Ivory Coast. The operational expenditure (OPEX) is heavily influenced by energy costs and raw material prices.</w:t>
      </w:r>
    </w:p>
    <w:p>
      <w:pPr>
        <w:pStyle w:val="BodyText"/>
      </w:pPr>
      <w:r>
        <w:t xml:space="preserve">Cost Category</w:t>
      </w:r>
    </w:p>
    <w:p>
      <w:pPr>
        <w:pStyle w:val="BodyText"/>
      </w:pPr>
      <w:r>
        <w:t xml:space="preserve">Description</w:t>
      </w:r>
    </w:p>
    <w:p>
      <w:pPr>
        <w:pStyle w:val="BodyText"/>
      </w:pPr>
      <w:r>
        <w:t xml:space="preserve">Economic Impact on Project</w:t>
      </w:r>
    </w:p>
    <w:p>
      <w:pPr>
        <w:pStyle w:val="BodyText"/>
      </w:pPr>
      <w:r>
        <w:t xml:space="preserve">Raw Materials (Flour/Butter)</w:t>
      </w:r>
    </w:p>
    <w:p>
      <w:pPr>
        <w:pStyle w:val="BodyText"/>
      </w:pPr>
      <w:r>
        <w:t xml:space="preserve">Volatile due to global markets.</w:t>
      </w:r>
    </w:p>
    <w:p>
      <w:pPr>
        <w:pStyle w:val="BodyText"/>
      </w:pPr>
      <w:r>
        <w:t xml:space="preserve">Mitigated by local contracts in Ivory Coast.</w:t>
      </w:r>
    </w:p>
    <w:p>
      <w:pPr>
        <w:pStyle w:val="BodyText"/>
      </w:pPr>
      <w:r>
        <w:t xml:space="preserve">Energy (Electricity/Fuel)</w:t>
      </w:r>
    </w:p>
    <w:p>
      <w:pPr>
        <w:pStyle w:val="BodyText"/>
      </w:pPr>
      <w:r>
        <w:t xml:space="preserve">Offset by solar hybrid systems.</w:t>
      </w:r>
    </w:p>
    <w:bookmarkEnd w:id="29"/>
    <w:bookmarkStart w:id="30" w:name="risk-management"/>
    <w:p>
      <w:pPr>
        <w:pStyle w:val="Heading2"/>
      </w:pPr>
      <w:r>
        <w:t xml:space="preserve">6. Risk Management</w:t>
      </w:r>
    </w:p>
    <w:p>
      <w:pPr>
        <w:pStyle w:val="FirstParagraph"/>
      </w:pPr>
      <w:r>
        <w:t xml:space="preserve">Risk assessment is vital for any international project in a developing market like Ivory Coast.</w:t>
      </w:r>
    </w:p>
    <w:p>
      <w:pPr>
        <w:numPr>
          <w:ilvl w:val="0"/>
          <w:numId w:val="1002"/>
        </w:numPr>
        <w:pStyle w:val="Compact"/>
      </w:pPr>
      <w:r>
        <w:t xml:space="preserve">Inflation: The fluctuating CFA Franc requires dynamic pricing strategies for our Baker products.</w:t>
      </w:r>
      <w:r>
        <w:br/>
      </w:r>
    </w:p>
    <w:p>
      <w:pPr>
        <w:numPr>
          <w:ilvl w:val="0"/>
          <w:numId w:val="1002"/>
        </w:numPr>
        <w:pStyle w:val="Compact"/>
      </w:pPr>
      <w:r>
        <w:t xml:space="preserve">Regulatory Changes: Close liaison with Ivorian trade authorities ensures compliance with evolving food safety laws.</w:t>
      </w:r>
    </w:p>
    <w:bookmarkEnd w:id="30"/>
    <w:bookmarkStart w:id="31" w:name="conclusion"/>
    <w:p>
      <w:pPr>
        <w:pStyle w:val="Heading2"/>
      </w:pPr>
      <w:r>
        <w:t xml:space="preserve">7. Conclusion</w:t>
      </w:r>
    </w:p>
    <w:p>
      <w:pPr>
        <w:pStyle w:val="FirstParagraph"/>
      </w:pPr>
      <w:r>
        <w:t xml:space="preserve">The establishment of this modern bakery in Abidjan represents more than just a business venture; it is a contribution to the culinary and economic growth of Ivory Coast. By addressing the specific needs of the Abidjan market while maintaining high professional standards for our Baker operations, we are poised for sustainable success. The combination of local sourcing, technical innovation, and respect for regional tastes makes this Project Report a viable roadmap for expansion. We recommend immediate approval to begin procurement phases.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2026-07-29T04:45:32Z</dcterms:created>
  <dcterms:modified xsi:type="dcterms:W3CDTF">2026-07-29T04:45:32Z</dcterms:modified>
</cp:coreProperties>
</file>

<file path=docProps/custom.xml><?xml version="1.0" encoding="utf-8"?>
<Properties xmlns="http://schemas.openxmlformats.org/officeDocument/2006/custom-properties" xmlns:vt="http://schemas.openxmlformats.org/officeDocument/2006/docPropsVTypes"/>
</file>