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Baker</w:t>
      </w:r>
      <w:r>
        <w:t xml:space="preserve"> </w:t>
      </w:r>
      <w:r>
        <w:t xml:space="preserve">Initiative</w:t>
      </w:r>
      <w:r>
        <w:t xml:space="preserve"> </w:t>
      </w:r>
      <w:r>
        <w:t xml:space="preserve">in</w:t>
      </w:r>
      <w:r>
        <w:t xml:space="preserve"> </w:t>
      </w:r>
      <w:r>
        <w:t xml:space="preserve">Nigeria</w:t>
      </w:r>
      <w:r>
        <w:t xml:space="preserve"> </w:t>
      </w:r>
      <w:r>
        <w:t xml:space="preserve">Abuja</w:t>
      </w:r>
    </w:p>
    <w:bookmarkStart w:id="20" w:name="project-report-document"/>
    <w:p>
      <w:pPr>
        <w:pStyle w:val="Heading1"/>
      </w:pPr>
      <w:r>
        <w:t xml:space="preserve">Project Report Document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Management Board</w:t>
      </w:r>
      <w:r>
        <w:br/>
      </w:r>
      <w:r>
        <w:rPr>
          <w:bCs/>
          <w:b/>
        </w:rPr>
        <w:t xml:space="preserve">From:_Strategic Planning Division</w:t>
      </w:r>
      <w:r>
        <w:br/>
      </w:r>
      <w:r>
        <w:rPr>
          <w:bCs/>
          <w:b/>
        </w:rPr>
        <w:t xml:space="preserve">&lt;/p&gt;"&lt; strong=""&gt; Subject: Comprehensive Analysis and Implementation Strategy for Baker Operations in Nigeria Abuja</w:t>
      </w:r>
    </w:p>
    <w:bookmarkEnd w:id="20"/>
    <w:bookmarkStart w:id="21" w:name="executive-summary"/>
    <w:p>
      <w:pPr>
        <w:pStyle w:val="Heading2"/>
      </w:pPr>
      <w:r>
        <w:t xml:space="preserve">1. Executive Summary</w:t>
      </w:r>
    </w:p>
    <w:p>
      <w:pPr>
        <w:pStyle w:val="FirstParagraph"/>
      </w:pPr>
      <w:r>
        <w:t xml:space="preserve">This Project Report serves as a comprehensive overview of the proposed establishment and operational framework for a modern bakery, herein referred to as "Baker," within the Federal Capital Territory of Nigeria Abuja. The primary objective of this initiative is to leverage the growing demographic expansion in Abuja to create a high-quality, scalable baking enterprise that meets both local culinary preferences and international standards. As Nigeria Abuja continues to develop into a bustling economic hub, there is a significant gap in the market for consistent, hygienic, and innovative baked goods. This document outlines the strategic vision for Baker as it prepares to penetrate this dynamic market.</w:t>
      </w:r>
    </w:p>
    <w:bookmarkEnd w:id="21"/>
    <w:bookmarkStart w:id="22" w:name="X55899ba831784950bf22c59c062e7c36cad093c"/>
    <w:p>
      <w:pPr>
        <w:pStyle w:val="Heading2"/>
      </w:pPr>
      <w:r>
        <w:t xml:space="preserve">2. Market Context: The Unique Landscape of Nigeria Abuja</w:t>
      </w:r>
    </w:p>
    <w:p>
      <w:pPr>
        <w:pStyle w:val="FirstParagraph"/>
      </w:pPr>
      <w:r>
        <w:t xml:space="preserve">Nigeria Abuja is distinct from other Nigerian cities such as Lagos or Port Harcourt due to its status as a planned capital city. It attracts a diverse population comprising civil servants, diplomatic corps, international non-governmental organization workers, and private sector entrepreneurs. This demographic diversity creates a unique demand profile for Baker. The target audience in Nigeria Abuja includes high-income households seeking premium artisanal breads and pastries, as well as the burgeoning middle class that values convenience and quality.</w:t>
      </w:r>
    </w:p>
    <w:p>
      <w:pPr>
        <w:pStyle w:val="BodyText"/>
      </w:pPr>
      <w:r>
        <w:t xml:space="preserve">Furthermore, Nigeria Abuja experiences a climate characterized by distinct wet and dry seasons. This environmental factor influences ingredient storage requirements, supply chain logistics for perishable goods like dairy and fresh fruits, and even consumer preferences for baked items. For instance, during the peak of the harmattan season (dry season), there is often an increased consumption of warm beverages accompanied by baked snacks. Baker must adapt its operational protocols to account for these seasonal variations inherent to Nigeria Abuja.</w:t>
      </w:r>
    </w:p>
    <w:bookmarkEnd w:id="22"/>
    <w:bookmarkStart w:id="24" w:name="strategic-positioning-of-baker"/>
    <w:p>
      <w:pPr>
        <w:pStyle w:val="Heading2"/>
      </w:pPr>
      <w:r>
        <w:t xml:space="preserve">3. Strategic Positioning of Baker</w:t>
      </w:r>
    </w:p>
    <w:p>
      <w:pPr>
        <w:pStyle w:val="FirstParagraph"/>
      </w:pPr>
      <w:r>
        <w:t xml:space="preserve">The core identity of Baker will be built upon three pillars: Quality, Community, and Innovation. In the context of Nigeria Abuja, trust is a critical currency for any food service business. Therefore, Baker will prioritize transparency in its sourcing and production processes.</w:t>
      </w:r>
    </w:p>
    <w:bookmarkStart w:id="23" w:name="product-portfolio"/>
    <w:p>
      <w:pPr>
        <w:pStyle w:val="Heading3"/>
      </w:pPr>
      <w:r>
        <w:t xml:space="preserve">3.1 Product Portfolio</w:t>
      </w:r>
    </w:p>
    <w:p>
      <w:pPr>
        <w:pStyle w:val="FirstParagraph"/>
      </w:pPr>
      <w:r>
        <w:t xml:space="preserve">Baker will not merely replicate standard Western bakery items but will fuse them with local Nigerian tastes to appeal to the Nigeria Abuja palate. The product lineup for Baker includes:</w:t>
      </w:r>
    </w:p>
    <w:bookmarkEnd w:id="23"/>
    <w:bookmarkEnd w:id="24"/>
    <w:bookmarkStart w:id="25" w:name="operational-plan-and-supply-chain"/>
    <w:p>
      <w:pPr>
        <w:pStyle w:val="Heading2"/>
      </w:pPr>
      <w:r>
        <w:t xml:space="preserve">4. Operational Plan and Supply Chain</w:t>
      </w:r>
    </w:p>
    <w:p>
      <w:pPr>
        <w:pStyle w:val="FirstParagraph"/>
      </w:pPr>
      <w:r>
        <w:t xml:space="preserve">The success of Baker is heavily dependent on the reliability of its supply chain within Nigeria Abuja. Sourcing raw materials such as flour, sugar, and butter locally is preferred to reduce costs and support the local economy in Nigeria Abuja. However, certain specialized ingredients required for high-end patisserie work by Baker may need to be imported.</w:t>
      </w:r>
    </w:p>
    <w:p>
      <w:pPr>
        <w:pStyle w:val="BodyText"/>
      </w:pPr>
      <w:r>
        <w:t xml:space="preserve">Logistics in Nigeria Abuja can be challenging due to traffic congestion in key areas such as Wuse, Maitama, and Garki. To mitigate this, Baker will utilize a centralized production facility with strategically located pickup points or a dedicated fleet of delivery vehicles equipped with temperature control systems. This ensures that the freshness and integrity of the baked goods are maintained from the moment they leave the ovens of Baker until they reach the customers in Nigeria Abuja.</w:t>
      </w:r>
    </w:p>
    <w:bookmarkEnd w:id="25"/>
    <w:bookmarkStart w:id="26" w:name="human-resources-and-capacity-building"/>
    <w:p>
      <w:pPr>
        <w:pStyle w:val="Heading2"/>
      </w:pPr>
      <w:r>
        <w:t xml:space="preserve">5. Human Resources and Capacity Building</w:t>
      </w:r>
    </w:p>
    <w:p>
      <w:pPr>
        <w:pStyle w:val="FirstParagraph"/>
      </w:pPr>
      <w:r>
        <w:t xml:space="preserve">Baker is committed to job creation within Nigeria Abuja. The project aims to employ at least fifty local staff members, ranging from skilled bakers and pastry chefs to sales personnel and delivery drivers. Investment in training is a critical component of the Baker brand strategy in Nigeria Abuja. Staff will undergo rigorous hygiene training, customer service workshops, and technical baking courses. By fostering a culture of excellence, Baker aims to elevate the standard of bakery services across Nigeria Abuja.</w:t>
      </w:r>
    </w:p>
    <w:bookmarkEnd w:id="26"/>
    <w:bookmarkStart w:id="27" w:name="financial-projections-and-sustainability"/>
    <w:p>
      <w:pPr>
        <w:pStyle w:val="Heading2"/>
      </w:pPr>
      <w:r>
        <w:t xml:space="preserve">6. Financial Projections and Sustainability</w:t>
      </w:r>
    </w:p>
    <w:p>
      <w:pPr>
        <w:pStyle w:val="FirstParagraph"/>
      </w:pPr>
      <w:r>
        <w:t xml:space="preserve">The initial capital expenditure for Baker includes lease acquisition in a high-traffic area of Nigeria Abuja, equipment procurement (industrial mixers, deck ovens, proofing cabinets), and initial marketing campaigns. The financial model projects a break-even point within eighteen months of operation. Revenue streams will be diversified through retail sales, wholesale distribution to hotels and restaurants in Nigeria Abuja, and online ordering platforms.</w:t>
      </w:r>
    </w:p>
    <w:p>
      <w:pPr>
        <w:pStyle w:val="BodyText"/>
      </w:pPr>
      <w:r>
        <w:t xml:space="preserve">Sustainability is also a key focus for Baker. Waste management protocols will be implemented to ensure that unsold goods are donated to local charities in Nigeria Abuja or converted into animal feed where appropriate. Packaging materials will be eco-friendly, aligning with the growing environmental consciousness among residents of Nigeria Abuja.</w:t>
      </w:r>
    </w:p>
    <w:bookmarkEnd w:id="27"/>
    <w:bookmarkStart w:id="28" w:name="risk-management"/>
    <w:p>
      <w:pPr>
        <w:pStyle w:val="Heading2"/>
      </w:pPr>
      <w:r>
        <w:t xml:space="preserve">7. Risk Management</w:t>
      </w:r>
    </w:p>
    <w:p>
      <w:pPr>
        <w:pStyle w:val="FirstParagraph"/>
      </w:pPr>
      <w:r>
        <w:t xml:space="preserve">Risks associated with this project include fluctuating prices of raw materials due to inflationary pressures in Nigeria Abuja and potential disruptions in utility supply. To mitigate these risks, Baker will implement a dynamic pricing strategy and invest in backup power generators, which are essential for maintaining cold chain storage and oven operations during power outages common in parts of Nigeria Abuja.</w:t>
      </w:r>
    </w:p>
    <w:bookmarkEnd w:id="28"/>
    <w:bookmarkStart w:id="29" w:name="conclusion"/>
    <w:p>
      <w:pPr>
        <w:pStyle w:val="Heading2"/>
      </w:pPr>
      <w:r>
        <w:t xml:space="preserve">8. Conclusion</w:t>
      </w:r>
    </w:p>
    <w:p>
      <w:pPr>
        <w:pStyle w:val="FirstParagraph"/>
      </w:pPr>
      <w:r>
        <w:t xml:space="preserve">In conclusion, the establishment of Baker in Nigeria Abuja represents a timely and strategic investment opportunity. By understanding the nuanced cultural and economic landscape of Nigeria Abuja, Baker can carve out a significant market share. The combination of high-quality products, localized flavors, robust operational logistics, and strong community engagement positions Baker as a leader in the baking industry within Nigeria Abuja. This Project Report confirms that with proper execution and management support, Baker will not only be commercially viable but also a beloved staple in the daily lives of people in Nigeria Abuja.</w:t>
      </w:r>
    </w:p>
    <w:p>
      <w:pPr>
        <w:pStyle w:val="BodyText"/>
      </w:pPr>
      <w:r>
        <w:t xml:space="preserve">This document is confidential and intended solely for the use of individuals within the organization planning to launch Baker in Nigeria Abuja. All rights reserved.</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Baker Initiative in Nigeria Abuja</dc:title>
  <dc:creator/>
  <dc:language>en</dc:language>
  <cp:keywords/>
  <dcterms:created xsi:type="dcterms:W3CDTF">2026-07-29T12:21:14Z</dcterms:created>
  <dcterms:modified xsi:type="dcterms:W3CDTF">2026-07-29T12:21:14Z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