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Baker</w:t>
      </w:r>
      <w:r>
        <w:t xml:space="preserve"> </w:t>
      </w:r>
      <w:r>
        <w:t xml:space="preserve">Initiative</w:t>
      </w:r>
      <w:r>
        <w:t xml:space="preserve"> </w:t>
      </w:r>
      <w:r>
        <w:t xml:space="preserve">in</w:t>
      </w:r>
      <w:r>
        <w:t xml:space="preserve"> </w:t>
      </w:r>
      <w:r>
        <w:t xml:space="preserve">Senegal</w:t>
      </w:r>
      <w:r>
        <w:t xml:space="preserve"> </w:t>
      </w:r>
      <w:r>
        <w:t xml:space="preserve">Dakar</w:t>
      </w:r>
    </w:p>
    <w:bookmarkStart w:id="32" w:name="X11eff5f6bc98f84b081ad86d03a0094396b6465"/>
    <w:p>
      <w:pPr>
        <w:pStyle w:val="Heading1"/>
      </w:pPr>
      <w:r>
        <w:t xml:space="preserve">Project Report: Establishment of Premium Bakery Services in Senegal Dakar</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Senior Stakeholders and Investors</w:t>
      </w:r>
      <w:r>
        <w:br/>
      </w:r>
    </w:p>
    <w:p>
      <w:pPr>
        <w:pStyle w:val="BodyText"/>
      </w:pPr>
      <w:r>
        <w:t xml:space="preserve">From:</w:t>
      </w:r>
    </w:p>
    <w:p>
      <w:pPr>
        <w:pStyle w:val="BodyText"/>
      </w:pPr>
      <w:r>
        <w:t xml:space="preserve">Project Management Office</w:t>
      </w:r>
      <w:r>
        <w:br/>
      </w:r>
    </w:p>
    <w:p>
      <w:pPr>
        <w:pStyle w:val="BodyText"/>
      </w:pPr>
      <w:r>
        <w:t xml:space="preserve">Subject:</w:t>
      </w:r>
    </w:p>
    <w:p>
      <w:pPr>
        <w:pStyle w:val="BodyText"/>
      </w:pPr>
      <w:r>
        <w:t xml:space="preserve">Strategic Implementation of the Baker Initiative in Senegal Dakar</w:t>
      </w:r>
    </w:p>
    <w:bookmarkStart w:id="20" w:name="executive-summary"/>
    <w:p>
      <w:pPr>
        <w:pStyle w:val="Heading2"/>
      </w:pPr>
      <w:r>
        <w:t xml:space="preserve">1. Executive Summary</w:t>
      </w:r>
    </w:p>
    <w:p>
      <w:pPr>
        <w:pStyle w:val="FirstParagraph"/>
      </w:pPr>
      <w:r>
        <w:t xml:space="preserve">This Project Report outlines the comprehensive strategy, operational framework, and anticipated outcomes for the launch of a new commercial bakery enterprise in Senegal Dakar. As consumer demand shifts towards high-quality, artisanal baking products that blend traditional Senegalese tastes with modern French-influenced patisserie techniques, this initiative aims to capitalize on a significant market gap. The core objective is to establish a flagship</w:t>
      </w:r>
      <w:r>
        <w:t xml:space="preserve"> </w:t>
      </w:r>
      <w:r>
        <w:rPr>
          <w:bCs/>
          <w:b/>
        </w:rPr>
        <w:t xml:space="preserve">Baker</w:t>
      </w:r>
      <w:r>
        <w:t xml:space="preserve"> </w:t>
      </w:r>
      <w:r>
        <w:t xml:space="preserve">store in the heart of Dakar, serving as both a retail hub and an educational center for local culinary talent.</w:t>
      </w:r>
    </w:p>
    <w:p>
      <w:pPr>
        <w:pStyle w:val="BodyText"/>
      </w:pPr>
      <w:r>
        <w:t xml:space="preserve">The report details the socio-economic implications, logistical requirements, and cultural adaptations necessary to ensure success in this vibrant West African metropolis. By focusing on sustainable sourcing within Senegal Dakar's agricultural sector and employing local workforce development strategies, this project seeks to deliver substantial value to stakeholders while enriching the gastronomic landscape of Senegal Dakar.</w:t>
      </w:r>
    </w:p>
    <w:bookmarkEnd w:id="20"/>
    <w:bookmarkStart w:id="21" w:name="project-background-and-rationale"/>
    <w:p>
      <w:pPr>
        <w:pStyle w:val="Heading2"/>
      </w:pPr>
      <w:r>
        <w:t xml:space="preserve">2. Project Background and Rationale</w:t>
      </w:r>
    </w:p>
    <w:p>
      <w:pPr>
        <w:pStyle w:val="FirstParagraph"/>
      </w:pPr>
      <w:r>
        <w:t xml:space="preserve">Dakar, the capital city of Senegal, has experienced rapid urbanization and economic growth over the past decade. This demographic shift has created a burgeoning middle class with increasing disposable income and a growing appetite for premium food experiences. While traditional bakeries in Senegal Dakar often focus on staple goods such as baguettes for everyday consumption, there is a distinct lack of establishments offering gourmet croissants, artisanal sourdoughs, and sophisticated pastries that cater to the cosmopolitan population.</w:t>
      </w:r>
    </w:p>
    <w:p>
      <w:pPr>
        <w:pStyle w:val="BodyText"/>
      </w:pPr>
      <w:r>
        <w:t xml:space="preserve">The proposed</w:t>
      </w:r>
      <w:r>
        <w:t xml:space="preserve"> </w:t>
      </w:r>
      <w:r>
        <w:rPr>
          <w:bCs/>
          <w:b/>
        </w:rPr>
        <w:t xml:space="preserve">Baker</w:t>
      </w:r>
      <w:r>
        <w:t xml:space="preserve"> </w:t>
      </w:r>
      <w:r>
        <w:t xml:space="preserve">project addresses this deficit. By positioning itself not merely as a shop but as a brand synonymous with quality and innovation, we aim to redefine baking standards in Senegal Dakar. The rationale is threefold: first, to meet the rising demand for high-quality baked goods; second, to support local agriculture by sourcing raw materials locally where possible; and third, to provide professional training opportunities for youth in Senegal Dakar who aspire careers in the culinary arts.</w:t>
      </w:r>
    </w:p>
    <w:bookmarkEnd w:id="21"/>
    <w:bookmarkStart w:id="23" w:name="market-analysis"/>
    <w:p>
      <w:pPr>
        <w:pStyle w:val="Heading2"/>
      </w:pPr>
      <w:r>
        <w:t xml:space="preserve">3. Market Analysis</w:t>
      </w:r>
    </w:p>
    <w:p>
      <w:pPr>
        <w:pStyle w:val="FirstParagraph"/>
      </w:pPr>
      <w:r>
        <w:t xml:space="preserve">The market environment in Senegal Dakar is highly dynamic. Competitors include both traditional neighborhood bakeries (</w:t>
      </w:r>
      <w:r>
        <w:rPr>
          <w:iCs/>
          <w:i/>
        </w:rPr>
        <w:t xml:space="preserve">boulangeries de quartier</w:t>
      </w:r>
      <w:r>
        <w:t xml:space="preserve">) and high-end hotel pastry shops. However, few competitors offer a dedicated focus on artisanal techniques combined with consistent quality assurance.</w:t>
      </w:r>
    </w:p>
    <w:bookmarkStart w:id="22" w:name="target-audience"/>
    <w:p>
      <w:pPr>
        <w:pStyle w:val="Heading3"/>
      </w:pPr>
      <w:r>
        <w:t xml:space="preserve">3.1 Target Audience</w:t>
      </w:r>
    </w:p>
    <w:p>
      <w:pPr>
        <w:pStyle w:val="FirstParagraph"/>
      </w:pPr>
      <w:r>
        <w:t xml:space="preserve">The primary target audience for this</w:t>
      </w:r>
      <w:r>
        <w:t xml:space="preserve"> </w:t>
      </w:r>
      <w:r>
        <w:rPr>
          <w:bCs/>
          <w:b/>
        </w:rPr>
        <w:t xml:space="preserve">Baker</w:t>
      </w:r>
      <w:r>
        <w:t xml:space="preserve"> </w:t>
      </w:r>
      <w:r>
        <w:t xml:space="preserve">initiative includes:</w:t>
      </w:r>
    </w:p>
    <w:p>
      <w:pPr>
        <w:numPr>
          <w:ilvl w:val="0"/>
          <w:numId w:val="1001"/>
        </w:numPr>
        <w:pStyle w:val="Compact"/>
      </w:pPr>
      <w:r>
        <w:t xml:space="preserve">Diplomatic and Expatriate Communities:</w:t>
      </w:r>
    </w:p>
    <w:p>
      <w:pPr>
        <w:numPr>
          <w:ilvl w:val="0"/>
          <w:numId w:val="1001"/>
        </w:numPr>
        <w:pStyle w:val="Compact"/>
      </w:pPr>
      <w:r>
        <w:t xml:space="preserve">Affluent Senegalese Families:</w:t>
      </w:r>
    </w:p>
    <w:p>
      <w:pPr>
        <w:numPr>
          <w:ilvl w:val="0"/>
          <w:numId w:val="1000"/>
        </w:numPr>
        <w:pStyle w:val="Compact"/>
      </w:pPr>
      <w:r>
        <w:t xml:space="preserve">Local residents who prioritize quality ingredients and are willing to pay a premium for unique flavor profiles.</w:t>
      </w:r>
    </w:p>
    <w:p>
      <w:pPr>
        <w:numPr>
          <w:ilvl w:val="0"/>
          <w:numId w:val="1001"/>
        </w:numPr>
        <w:pStyle w:val="Compact"/>
      </w:pPr>
      <w:r>
        <w:t xml:space="preserve">Café Culture Enthusiasts:</w:t>
      </w:r>
    </w:p>
    <w:p>
      <w:pPr>
        <w:numPr>
          <w:ilvl w:val="0"/>
          <w:numId w:val="1000"/>
        </w:numPr>
        <w:pStyle w:val="Compact"/>
      </w:pPr>
      <w:r>
        <w:t xml:space="preserve">Young professionals frequenting social hubs in central Dakar who view pastries as part of their daily social rituals.</w:t>
      </w:r>
    </w:p>
    <w:bookmarkEnd w:id="22"/>
    <w:bookmarkEnd w:id="23"/>
    <w:bookmarkStart w:id="26" w:name="operational-strategy"/>
    <w:p>
      <w:pPr>
        <w:pStyle w:val="Heading2"/>
      </w:pPr>
      <w:r>
        <w:t xml:space="preserve">4. Operational Strategy</w:t>
      </w:r>
    </w:p>
    <w:p>
      <w:pPr>
        <w:pStyle w:val="FirstParagraph"/>
      </w:pPr>
      <w:r>
        <w:t xml:space="preserve">The operational plan for the</w:t>
      </w:r>
      <w:r>
        <w:t xml:space="preserve"> </w:t>
      </w:r>
      <w:r>
        <w:rPr>
          <w:bCs/>
          <w:b/>
        </w:rPr>
        <w:t xml:space="preserve">Baker</w:t>
      </w:r>
      <w:r>
        <w:t xml:space="preserve"> </w:t>
      </w:r>
      <w:r>
        <w:t xml:space="preserve">venture is designed to ensure efficiency, quality control, and seamless integration into the local economy of Senegal Dakar.</w:t>
      </w:r>
    </w:p>
    <w:bookmarkStart w:id="24" w:name="location-and-facilities"/>
    <w:p>
      <w:pPr>
        <w:pStyle w:val="Heading3"/>
      </w:pPr>
      <w:r>
        <w:t xml:space="preserve">4.1 Location and Facilities</w:t>
      </w:r>
    </w:p>
    <w:p>
      <w:pPr>
        <w:pStyle w:val="FirstParagraph"/>
      </w:pPr>
      <w:r>
        <w:t xml:space="preserve">The primary location will be established in a high-traffic commercial district of Senegal Dakar, ensuring visibility and accessibility. The facility will feature an open-kitchen concept to showcase the artistry involved in baking, thereby enhancing the customer experience. Special attention will be paid to ventilation systems due to the humid climate characteristic of Senegal Dakar during certain seasons.</w:t>
      </w:r>
    </w:p>
    <w:bookmarkEnd w:id="24"/>
    <w:bookmarkStart w:id="25" w:name="supply-chain-management"/>
    <w:p>
      <w:pPr>
        <w:pStyle w:val="Heading3"/>
      </w:pPr>
      <w:r>
        <w:t xml:space="preserve">4.2 Supply Chain Management</w:t>
      </w:r>
    </w:p>
    <w:p>
      <w:pPr>
        <w:pStyle w:val="FirstParagraph"/>
      </w:pPr>
      <w:r>
        <w:t xml:space="preserve">A critical component of this project is building a robust supply chain within Senegal Dakar and its surrounding regions. We aim to source at least 60% of our ingredients locally, including milk from local dairy farms in Thiès and fruits from the groundnut basin. This strategy not only reduces logistical costs but also supports the broader agricultural ecosystem of Senegal.</w:t>
      </w:r>
    </w:p>
    <w:bookmarkEnd w:id="25"/>
    <w:bookmarkEnd w:id="26"/>
    <w:bookmarkStart w:id="28" w:name="human-resources-and-training"/>
    <w:p>
      <w:pPr>
        <w:pStyle w:val="Heading2"/>
      </w:pPr>
      <w:r>
        <w:t xml:space="preserve">5. Human Resources and Training</w:t>
      </w:r>
    </w:p>
    <w:p>
      <w:pPr>
        <w:pStyle w:val="FirstParagraph"/>
      </w:pPr>
      <w:r>
        <w:t xml:space="preserve">The success of any</w:t>
      </w:r>
      <w:r>
        <w:t xml:space="preserve"> </w:t>
      </w:r>
      <w:r>
        <w:rPr>
          <w:bCs/>
          <w:b/>
        </w:rPr>
        <w:t xml:space="preserve">Baker</w:t>
      </w:r>
      <w:r>
        <w:t xml:space="preserve"> </w:t>
      </w:r>
      <w:r>
        <w:t xml:space="preserve">enterprise relies heavily on its people. Therefore, a significant portion of this project report is dedicated to human resource development.</w:t>
      </w:r>
    </w:p>
    <w:bookmarkStart w:id="27" w:name="recruitment-and-skill-development"/>
    <w:p>
      <w:pPr>
        <w:pStyle w:val="Heading3"/>
      </w:pPr>
      <w:r>
        <w:t xml:space="preserve">5.1 Recruitment and Skill Development</w:t>
      </w:r>
    </w:p>
    <w:p>
      <w:pPr>
        <w:pStyle w:val="FirstParagraph"/>
      </w:pPr>
      <w:r>
        <w:t xml:space="preserve">We plan to recruit a Head Baker with international experience who will oversee product development and train local staff from Senegal Dakar. This knowledge transfer is crucial for long-term sustainability. Local hires will undergo rigorous training in hygiene, technique, and customer service.</w:t>
      </w:r>
    </w:p>
    <w:p>
      <w:pPr>
        <w:pStyle w:val="BodyText"/>
      </w:pPr>
      <w:r>
        <w:t xml:space="preserve">Role</w:t>
      </w:r>
    </w:p>
    <w:p>
      <w:pPr>
        <w:pStyle w:val="BodyText"/>
      </w:pPr>
      <w:r>
        <w:t xml:space="preserve">Description</w:t>
      </w:r>
    </w:p>
    <w:bookmarkEnd w:id="27"/>
    <w:bookmarkEnd w:id="28"/>
    <w:bookmarkStart w:id="30" w:name="hiring-source-in-senegal-dakar"/>
    <w:p>
      <w:pPr>
        <w:pStyle w:val="Heading2"/>
      </w:pPr>
      <w:r>
        <w:rPr>
          <w:bCs/>
          <w:b/>
        </w:rPr>
        <w:t xml:space="preserve">Hiring Source in Senegal Dakar</w:t>
      </w:r>
    </w:p>
    <w:p>
      <w:pPr>
        <w:pStyle w:val="FirstParagraph"/>
      </w:pPr>
      <w:r>
        <w:t xml:space="preserve">"</w:t>
      </w:r>
    </w:p>
    <w:p>
      <w:pPr>
        <w:pStyle w:val="BodyText"/>
      </w:pPr>
      <w:r>
        <w:t xml:space="preserve">"</w:t>
      </w:r>
    </w:p>
    <w:p>
      <w:pPr>
        <w:pStyle w:val="BodyText"/>
      </w:pPr>
      <w:r>
        <w:t xml:space="preserve">"</w:t>
      </w:r>
    </w:p>
    <w:p>
      <w:pPr>
        <w:pStyle w:val="BodyText"/>
      </w:pPr>
      <w:r>
        <w:t xml:space="preserve">"</w:t>
      </w:r>
    </w:p>
    <w:bookmarkStart w:id="29" w:name="financial-projections-and-sustainability"/>
    <w:p>
      <w:pPr>
        <w:pStyle w:val="Heading3"/>
      </w:pPr>
      <w:r>
        <w:t xml:space="preserve">6. Financial Projections and Sustainability</w:t>
      </w:r>
    </w:p>
    <w:p>
      <w:pPr>
        <w:pStyle w:val="FirstParagraph"/>
      </w:pPr>
      <w:r>
        <w:t xml:space="preserve">The financial model for the</w:t>
      </w:r>
      <w:r>
        <w:t xml:space="preserve"> </w:t>
      </w:r>
      <w:r>
        <w:rPr>
          <w:bCs/>
          <w:b/>
        </w:rPr>
        <w:t xml:space="preserve">Baker</w:t>
      </w:r>
      <w:r>
        <w:t xml:space="preserve"> </w:t>
      </w:r>
      <w:r>
        <w:t xml:space="preserve">project anticipates a break-even point within 18 months of operation in Senegal Dakar. Initial capital expenditure includes facility renovation, specialized oven acquisition, and initial inventory. Operational costs are managed through strict inventory control and waste reduction protocols.</w:t>
      </w:r>
    </w:p>
    <w:p>
      <w:pPr>
        <w:pStyle w:val="BodyText"/>
      </w:pPr>
      <w:r>
        <w:t xml:space="preserve">Sustainability is a core value for this initiative. We commit to using eco-friendly packaging made from recycled materials produced within Senegal Dakar where feasible. Additionally, surplus goods will be donated daily to local food banks in Senegal Dakar, reinforcing the brand's commitment to social responsibility.</w:t>
      </w:r>
    </w:p>
    <w:bookmarkEnd w:id="29"/>
    <w:bookmarkEnd w:id="30"/>
    <w:bookmarkStart w:id="31" w:name="risk-management"/>
    <w:p>
      <w:pPr>
        <w:pStyle w:val="Heading2"/>
      </w:pPr>
      <w:r>
        <w:t xml:space="preserve">7. Risk Management</w:t>
      </w:r>
    </w:p>
    <w:p>
      <w:pPr>
        <w:pStyle w:val="FirstParagraph"/>
      </w:pPr>
      <w:r>
        <w:rPr>
          <w:bCs/>
          <w:b/>
        </w:rPr>
        <w:t xml:space="preserve">Risks and Mitigation Strategies:</w:t>
      </w:r>
    </w:p>
    <w:p>
      <w:pPr>
        <w:numPr>
          <w:ilvl w:val="0"/>
          <w:numId w:val="1002"/>
        </w:numPr>
        <w:pStyle w:val="Compact"/>
      </w:pPr>
      <w:r>
        <w:rPr>
          <w:iCs/>
          <w:i/>
        </w:rPr>
        <w:t xml:space="preserve">Economic Volatility:</w:t>
      </w:r>
    </w:p>
    <w:p>
      <w:pPr>
        <w:pStyle w:val="FirstParagraph"/>
      </w:pPr>
      <w:r>
        <w:rPr>
          <w:bCs/>
          <w:b/>
        </w:rPr>
        <w:t xml:space="preserve">"8. Conclusion and Recommendations</w:t>
      </w:r>
    </w:p>
    <w:p>
      <w:pPr>
        <w:pStyle w:val="BodyText"/>
      </w:pPr>
      <w:r>
        <w:t xml:space="preserve">" This Project Report confirms that launching a premium</w:t>
      </w:r>
      <w:r>
        <w:t xml:space="preserve"> </w:t>
      </w:r>
      <w:r>
        <w:rPr>
          <w:bCs/>
          <w:b/>
        </w:rPr>
        <w:t xml:space="preserve">Baker</w:t>
      </w:r>
      <w:r>
        <w:t xml:space="preserve"> </w:t>
      </w:r>
      <w:r>
        <w:t xml:space="preserve">business in Senegal Dakar is not only commercially viable but also socially impactful. The convergence of growing demand for quality baked goods and the availability of eager, trainable local talent creates an ideal environment for success.</w:t>
      </w:r>
    </w:p>
    <w:p>
      <w:pPr>
        <w:pStyle w:val="BodyText"/>
      </w:pPr>
      <w:r>
        <w:t xml:space="preserve">We recommend immediate approval to proceed with site selection in central Senegal Dakar and the commencement of recruitment processes for key technical roles. By investing in this venture, stakeholders will contribute to elevating culinary standards in Senegal Dakar while capturing a lucrative market segment.</w:t>
      </w:r>
    </w:p>
    <w:p>
      <w:pPr>
        <w:pStyle w:val="BodyText"/>
      </w:pPr>
      <w:r>
        <w:t xml:space="preserve">"</w:t>
      </w:r>
    </w:p>
    <w:p>
      <w:pPr>
        <w:pStyle w:val="BodyText"/>
      </w:pPr>
      <w:r>
        <w:t xml:space="preserve">" The future of baking lies in blending tradition with innovation, and our</w:t>
      </w:r>
      <w:r>
        <w:t xml:space="preserve"> </w:t>
      </w:r>
      <w:r>
        <w:rPr>
          <w:bCs/>
          <w:b/>
        </w:rPr>
        <w:t xml:space="preserve">Baker</w:t>
      </w:r>
      <w:r>
        <w:t xml:space="preserve"> </w:t>
      </w:r>
      <w:r>
        <w:t xml:space="preserve">initiative is poised to lead this transformation within Senegal Dakar."</w:t>
      </w:r>
    </w:p>
    <w:p>
      <w:r>
        <w:pict>
          <v:rect style="width:0;height:1.5pt" o:hralign="center" o:hrstd="t" o:hr="t"/>
        </w:pict>
      </w:r>
    </w:p>
    <w:p>
      <w:pPr>
        <w:pStyle w:val="FirstParagraph"/>
      </w:pPr>
      <w:r>
        <w:t xml:space="preserve">End of Report</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Baker Initiative in Senegal Dakar</dc:title>
  <dc:creator/>
  <dc:language>en</dc:language>
  <cp:keywords/>
  <dcterms:created xsi:type="dcterms:W3CDTF">2026-07-29T06:28:21Z</dcterms:created>
  <dcterms:modified xsi:type="dcterms:W3CDTF">2026-07-29T06:28:21Z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