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Project</w:t>
      </w:r>
      <w:r>
        <w:t xml:space="preserve"> </w:t>
      </w:r>
      <w:r>
        <w:t xml:space="preserve">Report</w:t>
      </w:r>
      <w:r>
        <w:t xml:space="preserve"> </w:t>
      </w:r>
      <w:r>
        <w:t xml:space="preserve">-</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1" w:name="baker-project-report"/>
    <w:p>
      <w:pPr>
        <w:pStyle w:val="Heading1"/>
      </w:pPr>
      <w:r>
        <w:t xml:space="preserve">Baker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About the Baker Initiative in the United Kingdom Manchester Region</w:t>
      </w:r>
    </w:p>
    <w:p>
      <w:pPr>
        <w:pStyle w:val="BodyText"/>
      </w:pPr>
      <w:r>
        <w:br/>
      </w:r>
    </w:p>
    <w:bookmarkStart w:id="20" w:name="executive-summary"/>
    <w:p>
      <w:pPr>
        <w:pStyle w:val="Heading2"/>
      </w:pPr>
      <w:r>
        <w:t xml:space="preserve">Executive Summary</w:t>
      </w:r>
    </w:p>
    <w:p>
      <w:pPr>
        <w:pStyle w:val="FirstParagraph"/>
      </w:pPr>
      <w:r>
        <w:t xml:space="preserve">This comprehensive Project Report outlines the strategic implementation of a modern, community-centric baker enterprise within the United Kingdom Manchester region. The initiative aims to address local gaps in artisanal bread production while revitalizing historic baking techniques for contemporary urban consumers.</w:t>
      </w:r>
    </w:p>
    <w:bookmarkEnd w:id="20"/>
    <w:p>
      <w:pPr>
        <w:pStyle w:val="BodyText"/>
      </w:pPr>
      <w:r>
        <w:br/>
      </w:r>
    </w:p>
    <w:bookmarkEnd w:id="21"/>
    <w:bookmarkStart w:id="22" w:name="baker-core-objectives-and-methodology"/>
    <w:p>
      <w:pPr>
        <w:pStyle w:val="Heading1"/>
      </w:pPr>
      <w:r>
        <w:t xml:space="preserve">Baker: Core Objectives and Methodology</w:t>
      </w:r>
    </w:p>
    <w:p>
      <w:pPr>
        <w:pStyle w:val="FirstParagraph"/>
      </w:pPr>
      <w:r>
        <w:t xml:space="preserve">In the context of this Project Report, "Baker" represents not just a culinary role, but a structured business framework designed to deliver high-quality baked goods. The primary objective is to establish a state-of-the-art baker facility that serves as both production hub and community gathering space. By focusing on traditional methods combined with modern efficiency, the Baker project seeks to redefine local food standards in Manchester.</w:t>
      </w:r>
    </w:p>
    <w:p>
      <w:pPr>
        <w:pStyle w:val="BodyText"/>
      </w:pPr>
      <w:r>
        <w:t xml:space="preserve">The methodology employed involves sourcing locally sourced flour from farms within Greater Manchester, ensuring freshness and supporting regional agriculture. This aligns perfectly with the sustainability goals of the United Kingdom’s broader environmental policies.</w:t>
      </w:r>
    </w:p>
    <w:p>
      <w:pPr>
        <w:pStyle w:val="BodyText"/>
      </w:pPr>
      <w:r>
        <w:br/>
      </w:r>
    </w:p>
    <w:bookmarkEnd w:id="22"/>
    <w:bookmarkStart w:id="23" w:name="united-kingdom-manchester-market-context"/>
    <w:p>
      <w:pPr>
        <w:pStyle w:val="Heading1"/>
      </w:pPr>
      <w:r>
        <w:t xml:space="preserve">United Kingdom Manchester: Market Context</w:t>
      </w:r>
    </w:p>
    <w:p>
      <w:pPr>
        <w:pStyle w:val="FirstParagraph"/>
      </w:pPr>
      <w:r>
        <w:t xml:space="preserve">Manchester, as a pivotal city in the United Kingdom, presents a unique opportunity for this initiative. The city boasts a vibrant food culture and an increasingly health-conscious population that values authenticity and quality. As part of the United Kingdom Manchester development strategy, there is significant demand for artisanal products that reflect local heritage.</w:t>
      </w:r>
    </w:p>
    <w:p>
      <w:pPr>
        <w:pStyle w:val="BodyText"/>
      </w:pPr>
      <w:r>
        <w:t xml:space="preserve">The demographic landscape of Manchester supports a diverse range of tastes, from traditional sourdough to international pastry innovations. This diversity necessitates a flexible Baker operation capable of adapting product lines while maintaining core quality standards. Furthermore, the city's status as a major economic hub in the North West ensures robust foot traffic and tourism potential.</w:t>
      </w:r>
    </w:p>
    <w:p>
      <w:pPr>
        <w:pStyle w:val="BodyText"/>
      </w:pPr>
      <w:r>
        <w:br/>
      </w:r>
    </w:p>
    <w:bookmarkEnd w:id="23"/>
    <w:bookmarkStart w:id="26" w:name="operational-plan"/>
    <w:p>
      <w:pPr>
        <w:pStyle w:val="Heading1"/>
      </w:pPr>
      <w:r>
        <w:t xml:space="preserve">Operational Plan</w:t>
      </w:r>
    </w:p>
    <w:bookmarkStart w:id="24" w:name="facility-location-and-design"/>
    <w:p>
      <w:pPr>
        <w:pStyle w:val="Heading2"/>
      </w:pPr>
      <w:r>
        <w:t xml:space="preserve">Facility Location and Design</w:t>
      </w:r>
    </w:p>
    <w:p>
      <w:pPr>
        <w:pStyle w:val="FirstParagraph"/>
      </w:pPr>
      <w:r>
        <w:t xml:space="preserve">The proposed location for this Baker project is in the historic Northern Quarter of Manchester, an area known for its independent businesses and creative spirit. The facility will feature open-plan baking areas where customers can observe the Baker process firsthand. This transparency builds trust and enhances the customer experience.</w:t>
      </w:r>
    </w:p>
    <w:bookmarkEnd w:id="24"/>
    <w:bookmarkStart w:id="25" w:name="sustainability-practices"/>
    <w:p>
      <w:pPr>
        <w:pStyle w:val="Heading2"/>
      </w:pPr>
      <w:r>
        <w:t xml:space="preserve">Sustainability Practices</w:t>
      </w:r>
    </w:p>
    <w:p>
      <w:pPr>
        <w:pStyle w:val="FirstParagraph"/>
      </w:pPr>
      <w:r>
        <w:t xml:space="preserve">Aligned with United Kingdom environmental regulations, the Baker enterprise will utilize energy-efficient ovens and minimize waste through composting programs. Packaging will be entirely biodegradable, reflecting our commitment to reducing carbon footprint in Manchester.</w:t>
      </w:r>
    </w:p>
    <w:p>
      <w:pPr>
        <w:pStyle w:val="BodyText"/>
      </w:pPr>
      <w:r>
        <w:br/>
      </w:r>
    </w:p>
    <w:bookmarkEnd w:id="25"/>
    <w:bookmarkEnd w:id="26"/>
    <w:bookmarkStart w:id="27" w:name="economic-impact-analysis"/>
    <w:p>
      <w:pPr>
        <w:pStyle w:val="Heading1"/>
      </w:pPr>
      <w:r>
        <w:t xml:space="preserve">Economic Impact Analysis</w:t>
      </w:r>
    </w:p>
    <w:p>
      <w:pPr>
        <w:pStyle w:val="FirstParagraph"/>
      </w:pPr>
      <w:r>
        <w:t xml:space="preserve">The introduction of this new Baker venture into the United Kingdom Manchester market is projected to create approximately fifty new jobs within the first year. These positions range from skilled artisans and management roles to entry-level support staff, offering career development opportunities for local residents.</w:t>
      </w:r>
    </w:p>
    <w:p>
      <w:pPr>
        <w:pStyle w:val="BodyText"/>
      </w:pPr>
      <w:r>
        <w:br/>
      </w:r>
    </w:p>
    <w:bookmarkEnd w:id="27"/>
    <w:bookmarkStart w:id="28" w:name="marketing-and-community-engagement"/>
    <w:p>
      <w:pPr>
        <w:pStyle w:val="Heading1"/>
      </w:pPr>
      <w:r>
        <w:t xml:space="preserve">Marketing and Community Engagement</w:t>
      </w:r>
    </w:p>
    <w:p>
      <w:pPr>
        <w:pStyle w:val="FirstParagraph"/>
      </w:pPr>
      <w:r>
        <w:t xml:space="preserve">To promote awareness of this Baker project across Manchester and beyond within the United Kingdom, a multi-channel marketing strategy will be employed:</w:t>
      </w:r>
    </w:p>
    <w:p>
      <w:pPr>
        <w:numPr>
          <w:ilvl w:val="0"/>
          <w:numId w:val="1001"/>
        </w:numPr>
        <w:pStyle w:val="Compact"/>
      </w:pPr>
      <w:r>
        <w:t xml:space="preserve">Digital campaigns targeting health-conscious consumers interested in artisanal foods.</w:t>
      </w:r>
    </w:p>
    <w:p>
      <w:pPr>
        <w:numPr>
          <w:ilvl w:val="0"/>
          <w:numId w:val="1001"/>
        </w:numPr>
        <w:pStyle w:val="Compact"/>
      </w:pPr>
      <w:r>
        <w:t xml:space="preserve">Cultural collaborations with Manchester artists and musicians.</w:t>
      </w:r>
    </w:p>
    <w:p>
      <w:pPr>
        <w:numPr>
          <w:ilvl w:val="0"/>
          <w:numId w:val="1001"/>
        </w:numPr>
        <w:pStyle w:val="Compact"/>
      </w:pPr>
      <w:r>
        <w:t xml:space="preserve">Educational workshops teaching traditional baking techniques to local schools and community groups.</w:t>
      </w:r>
    </w:p>
    <w:p>
      <w:pPr>
        <w:pStyle w:val="FirstParagraph"/>
      </w:pPr>
      <w:r>
        <w:br/>
      </w:r>
    </w:p>
    <w:bookmarkEnd w:id="28"/>
    <w:bookmarkStart w:id="29" w:name="risk-management-strategies"/>
    <w:p>
      <w:pPr>
        <w:pStyle w:val="Heading1"/>
      </w:pPr>
      <w:r>
        <w:t xml:space="preserve">Risk Management Strategies</w:t>
      </w:r>
    </w:p>
    <w:p>
      <w:pPr>
        <w:pStyle w:val="FirstParagraph"/>
      </w:pPr>
      <w:r>
        <w:t xml:space="preserve">Risks associated with this Baker project include supply chain disruptions due to Brexit-related complexities within the United Kingdom. To mitigate these risks, we have established relationships with multiple suppliers across different regions of Manchester and surrounding counties.</w:t>
      </w:r>
    </w:p>
    <w:p>
      <w:pPr>
        <w:pStyle w:val="BodyText"/>
      </w:pPr>
      <w:r>
        <w:t xml:space="preserve">Another potential risk is fluctuating ingredient costs. Our financial models incorporate contingency funds and flexible pricing strategies to maintain profitability without compromising quality or alienating customers in the competitive Manchester market.</w:t>
      </w:r>
    </w:p>
    <w:p>
      <w:pPr>
        <w:pStyle w:val="BodyText"/>
      </w:pPr>
      <w:r>
        <w:br/>
      </w:r>
    </w:p>
    <w:bookmarkEnd w:id="29"/>
    <w:bookmarkStart w:id="30" w:name="future-outlook"/>
    <w:p>
      <w:pPr>
        <w:pStyle w:val="Heading1"/>
      </w:pPr>
      <w:r>
        <w:t xml:space="preserve">Future Outlook</w:t>
      </w:r>
    </w:p>
    <w:p>
      <w:pPr>
        <w:pStyle w:val="FirstParagraph"/>
      </w:pPr>
      <w:r>
        <w:t xml:space="preserve">If successful, this Baker model could be replicated across other cities in the United Kingdom, creating a network of community-focused bakeries. In Manchester specifically, we envision expanding into wholesale operations supplying cafes and restaurants throughout Greater Manchester.</w:t>
      </w:r>
    </w:p>
    <w:p>
      <w:pPr>
        <w:pStyle w:val="BodyText"/>
      </w:pPr>
      <w:r>
        <w:t xml:space="preserve">The long-term vision for this Baker enterprise extends beyond mere commerce; it aims to become an integral part of Manchester’s cultural identity within the United Kingdom. By preserving traditional skills while embracing innovation, we hope to inspire future generations of bakers and food enthusiasts alike.</w:t>
      </w:r>
    </w:p>
    <w:p>
      <w:pPr>
        <w:pStyle w:val="BodyText"/>
      </w:pPr>
      <w:r>
        <w:br/>
      </w:r>
    </w:p>
    <w:bookmarkEnd w:id="30"/>
    <w:bookmarkStart w:id="31" w:name="conclusion"/>
    <w:p>
      <w:pPr>
        <w:pStyle w:val="Heading1"/>
      </w:pPr>
      <w:r>
        <w:t xml:space="preserve">Conclusion</w:t>
      </w:r>
    </w:p>
    <w:p>
      <w:pPr>
        <w:pStyle w:val="FirstParagraph"/>
      </w:pPr>
      <w:r>
        <w:t xml:space="preserve">In conclusion, this Project Report highlights the viability and necessity of launching a new Baker initiative in Manchester. With its strategic location, strong community support base, and commitment to sustainability, the United Kingdom Manchester project offers significant potential for growth and positive impact. We urge stakeholders to review these findings carefully as we move forward with implementation phases aimed at bringing exceptional baked goods back to the heart of our city.</w:t>
      </w:r>
    </w:p>
    <w:p>
      <w:pPr>
        <w:pStyle w:val="BodyText"/>
      </w:pPr>
      <w:r>
        <w:br/>
      </w:r>
    </w:p>
    <w:p>
      <w:pPr>
        <w:pStyle w:val="BodyText"/>
      </w:pPr>
      <w:r>
        <w:rPr>
          <w:iCs/>
          <w:i/>
        </w:rPr>
        <w:t xml:space="preserve">End of Document - Baker Project Report</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Project Report - United Kingdom Manchester</dc:title>
  <dc:creator/>
  <dc:language>en</dc:language>
  <cp:keywords/>
  <dcterms:created xsi:type="dcterms:W3CDTF">2026-07-29T16:01:36Z</dcterms:created>
  <dcterms:modified xsi:type="dcterms:W3CDTF">2026-07-29T16:01:36Z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