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Initiative</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5" w:name="baker-project-report-zimbabwe-harare"/>
    <w:p>
      <w:pPr>
        <w:pStyle w:val="Heading1"/>
      </w:pPr>
      <w:r>
        <w:t xml:space="preserve">Baker Project Report Zimbabwe Harare</w:t>
      </w:r>
    </w:p>
    <w:p>
      <w:pPr>
        <w:pStyle w:val="FirstParagraph"/>
      </w:pPr>
      <w:r>
        <w:br/>
      </w:r>
    </w:p>
    <w:p>
      <w:pPr>
        <w:pStyle w:val="BodyText"/>
      </w:pPr>
      <w:r>
        <w:t xml:space="preserve">The comprehensive Baker project report for the region of Zimbabwe Harare outlines a strategic initiative designed to bolster local infrastructure and economic stability. This document serves as a critical evaluation of the Baker methodology, ensuring its seamless integration into the unique socio-economic environment of Zimbabwe Harare. The core objective revolves around optimizing resource allocation, improving community engagement, and fostering sustainable development within this dynamic African market.</w:t>
      </w:r>
    </w:p>
    <w:bookmarkStart w:id="20" w:name="X9f169b8596693785ec12c4b1ec7cd62e997b6fe"/>
    <w:p>
      <w:pPr>
        <w:pStyle w:val="Heading2"/>
      </w:pPr>
      <w:r>
        <w:t xml:space="preserve">The Contextual Significance for Zimbabwe Harare</w:t>
      </w:r>
    </w:p>
    <w:p>
      <w:pPr>
        <w:pStyle w:val="FirstParagraph"/>
      </w:pPr>
      <w:r>
        <w:br/>
      </w:r>
    </w:p>
    <w:p>
      <w:pPr>
        <w:pStyle w:val="BodyText"/>
      </w:pPr>
      <w:r>
        <w:t xml:space="preserve">Zimbabwe Harare represents a complex yet promising landscape for the implementation of the Baker project. The capital city is the economic hub of the nation, characterized by a rapidly growing population and an increasing demand for reliable services. However, it also faces distinct challenges such as infrastructure deficits and resource scarcity. By focusing on Zimbabwe Harare, this report highlights how specific adaptations to the Baker framework can address these localized pain points effectively.</w:t>
      </w:r>
    </w:p>
    <w:bookmarkEnd w:id="20"/>
    <w:bookmarkStart w:id="21" w:name="operational-strategy-of-the-baker-model"/>
    <w:p>
      <w:pPr>
        <w:pStyle w:val="Heading2"/>
      </w:pPr>
      <w:r>
        <w:t xml:space="preserve">Operational Strategy of the Baker Model</w:t>
      </w:r>
    </w:p>
    <w:p>
      <w:pPr>
        <w:pStyle w:val="FirstParagraph"/>
      </w:pPr>
      <w:r>
        <w:br/>
      </w:r>
    </w:p>
    <w:p>
      <w:pPr>
        <w:pStyle w:val="BodyText"/>
      </w:pPr>
      <w:r>
        <w:t xml:space="preserve">The Baker project operates on a multi-tiered approach that prioritizes efficiency and transparency. In the context of Zimbabwe Harare, this means establishing robust supply chains that can withstand local logistical hurdles. The operational strategy emphasizes community-led workshops to train local personnel in maintenance and management roles, ensuring long-term sustainability beyond the initial implementation phase.</w:t>
      </w:r>
    </w:p>
    <w:bookmarkEnd w:id="21"/>
    <w:bookmarkStart w:id="22" w:name="economic-impact-assessment"/>
    <w:p>
      <w:pPr>
        <w:pStyle w:val="Heading2"/>
      </w:pPr>
      <w:r>
        <w:t xml:space="preserve">Economic Impact Assessment</w:t>
      </w:r>
    </w:p>
    <w:p>
      <w:pPr>
        <w:pStyle w:val="FirstParagraph"/>
      </w:pPr>
      <w:r>
        <w:br/>
      </w:r>
    </w:p>
    <w:p>
      <w:pPr>
        <w:pStyle w:val="BodyText"/>
      </w:pPr>
      <w:r>
        <w:t xml:space="preserve">Evaluating the economic impact of Baker on Zimbabwe Harare reveals significant potential for growth. Initial projections suggest a substantial reduction in operational costs for local businesses due to streamlined processes introduced by Baker. Furthermore, the creation of new employment opportunities within Zimbabwe Harare contributes positively to the broader national economy, aligning with government objectives for job creation and industrialization.</w:t>
      </w:r>
    </w:p>
    <w:bookmarkEnd w:id="22"/>
    <w:bookmarkStart w:id="23" w:name="social-and-community-engagement"/>
    <w:p>
      <w:pPr>
        <w:pStyle w:val="Heading2"/>
      </w:pPr>
      <w:r>
        <w:t xml:space="preserve">Social and Community Engagement</w:t>
      </w:r>
    </w:p>
    <w:p>
      <w:pPr>
        <w:pStyle w:val="FirstParagraph"/>
      </w:pPr>
      <w:r>
        <w:br/>
      </w:r>
    </w:p>
    <w:p>
      <w:pPr>
        <w:pStyle w:val="BodyText"/>
      </w:pPr>
      <w:r>
        <w:t xml:space="preserve">Beyond mere economic metrics, the Baker project report underscores its social impact on Zimbabwe Harare. Through targeted outreach programs, Baker fosters a sense of community ownership among residents. This approach not only enhances public acceptance but also ensures that the project remains responsive to the needs and priorities of those it serves in Zimbabwe Harare.</w:t>
      </w:r>
    </w:p>
    <w:bookmarkEnd w:id="23"/>
    <w:bookmarkStart w:id="24" w:name="sustainability-and-future-outlook"/>
    <w:p>
      <w:pPr>
        <w:pStyle w:val="Heading2"/>
      </w:pPr>
      <w:r>
        <w:t xml:space="preserve">Sustainability and Future Outlook</w:t>
      </w:r>
    </w:p>
    <w:p>
      <w:pPr>
        <w:pStyle w:val="FirstParagraph"/>
      </w:pPr>
      <w:r>
        <w:br/>
      </w:r>
    </w:p>
    <w:p>
      <w:pPr>
        <w:pStyle w:val="BodyText"/>
      </w:pPr>
      <w:r>
        <w:t xml:space="preserve">In conclusion, this Baker project report for Zimbabwe Harare illustrates a viable pathway toward sustainable development. By leveraging local expertise and adapting global best practices to the specific context of Zimbabwe Harare, the Baker initiative promises lasting benefits for all stakeholders involved.</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Initiative in Zimbabwe Harare</dc:title>
  <dc:creator/>
  <dc:language>en</dc:language>
  <cp:keywords/>
  <dcterms:created xsi:type="dcterms:W3CDTF">2026-07-29T06:46:12Z</dcterms:created>
  <dcterms:modified xsi:type="dcterms:W3CDTF">2026-07-29T06:46:12Z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