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Banker</w:t>
      </w:r>
      <w:r>
        <w:t xml:space="preserve"> </w:t>
      </w:r>
      <w:r>
        <w:t xml:space="preserve">Framework</w:t>
      </w:r>
      <w:r>
        <w:t xml:space="preserve"> </w:t>
      </w:r>
      <w:r>
        <w:t xml:space="preserve">in</w:t>
      </w:r>
      <w:r>
        <w:t xml:space="preserve"> </w:t>
      </w:r>
      <w:r>
        <w:t xml:space="preserve">Nigeria</w:t>
      </w:r>
      <w:r>
        <w:t xml:space="preserve"> </w:t>
      </w:r>
      <w:r>
        <w:t xml:space="preserve">Lagos</w:t>
      </w:r>
    </w:p>
    <w:bookmarkStart w:id="20" w:name="project-report"/>
    <w:p>
      <w:pPr>
        <w:pStyle w:val="Heading1"/>
      </w:pPr>
      <w:r>
        <w:rPr>
          <w:bCs/>
          <w:b/>
        </w:rPr>
        <w:t xml:space="preserve">Project Report:</w:t>
      </w:r>
    </w:p>
    <w:p>
      <w:pPr>
        <w:pStyle w:val="FirstParagraph"/>
      </w:pPr>
      <w:r>
        <w:t xml:space="preserve">This document serves as the official</w:t>
      </w:r>
      <w:r>
        <w:t xml:space="preserve"> </w:t>
      </w:r>
      <w:r>
        <w:rPr>
          <w:iCs/>
          <w:i/>
          <w:bCs/>
          <w:b/>
        </w:rPr>
        <w:t xml:space="preserve">Banker Project Report</w:t>
      </w:r>
      <w:r>
        <w:t xml:space="preserve">, detailing the strategic deployment and operational framework of financial banking solutions within the dynamic commercial hub of</w:t>
      </w:r>
      <w:r>
        <w:t xml:space="preserve"> </w:t>
      </w:r>
      <w:r>
        <w:rPr>
          <w:bCs/>
          <w:b/>
        </w:rPr>
        <w:t xml:space="preserve">Nigeria Lagos</w:t>
      </w:r>
      <w:r>
        <w:t xml:space="preserve">. The following report outlines the objectives, market analysis, implementation strategies, risk mitigation protocols, and expected outcomes for this critical initiative.</w:t>
      </w:r>
    </w:p>
    <w:p>
      <w:pPr>
        <w:pStyle w:val="BodyText"/>
      </w:pPr>
      <w:r>
        <w:rPr>
          <w:bCs/>
          <w:b/>
        </w:rPr>
        <w:t xml:space="preserve">Executive Summary:</w:t>
      </w:r>
      <w:r>
        <w:br/>
      </w:r>
      <w:r>
        <w:t xml:space="preserve">The integration of a robust</w:t>
      </w:r>
      <w:r>
        <w:t xml:space="preserve"> </w:t>
      </w:r>
      <w:r>
        <w:rPr>
          <w:bCs/>
          <w:b/>
          <w:iCs/>
          <w:i/>
        </w:rPr>
        <w:t xml:space="preserve">Banker</w:t>
      </w:r>
      <w:r>
        <w:t xml:space="preserve"> </w:t>
      </w:r>
      <w:r>
        <w:t xml:space="preserve">system in</w:t>
      </w:r>
      <w:r>
        <w:t xml:space="preserve"> </w:t>
      </w:r>
      <w:r>
        <w:rPr>
          <w:bCs/>
          <w:b/>
        </w:rPr>
        <w:t xml:space="preserve">Nigeria Lagos</w:t>
      </w:r>
      <w:r>
        <w:t xml:space="preserve"> </w:t>
      </w:r>
      <w:r>
        <w:t xml:space="preserve">represents a pivotal step toward modernizing the financial infrastructure of West Africa’s economic capital. This report provides an exhaustive analysis of how localized banking practices, combined with advanced fintech solutions, can enhance financial inclusion and operational efficiency in one of the most densely populated cities globally.</w:t>
      </w:r>
    </w:p>
    <w:p>
      <w:pPr>
        <w:pStyle w:val="BodyText"/>
      </w:pPr>
      <w:r>
        <w:t xml:space="preserve">1. Introduction to the</w:t>
      </w:r>
      <w:r>
        <w:t xml:space="preserve"> </w:t>
      </w:r>
      <w:r>
        <w:rPr>
          <w:iCs/>
          <w:i/>
        </w:rPr>
        <w:t xml:space="preserve">Banker</w:t>
      </w:r>
      <w:r>
        <w:t xml:space="preserve"> </w:t>
      </w:r>
      <w:r>
        <w:t xml:space="preserve">Initiative in</w:t>
      </w:r>
      <w:r>
        <w:t xml:space="preserve"> </w:t>
      </w:r>
      <w:r>
        <w:rPr>
          <w:bCs/>
          <w:b/>
        </w:rPr>
        <w:t xml:space="preserve">Nigeria Lagos</w:t>
      </w:r>
    </w:p>
    <w:p>
      <w:pPr>
        <w:pStyle w:val="BodyText"/>
      </w:pPr>
      <w:r>
        <w:t xml:space="preserve">The primary objective of this project is to establish a seamless, secure, and inclusive banking environment specifically tailored for the unique socio-economic landscape of</w:t>
      </w:r>
      <w:r>
        <w:t xml:space="preserve"> </w:t>
      </w:r>
      <w:r>
        <w:rPr>
          <w:bCs/>
          <w:b/>
        </w:rPr>
        <w:t xml:space="preserve">Nigeria Lagos</w:t>
      </w:r>
      <w:r>
        <w:t xml:space="preserve">. As the commercial nerve center of Nigeria, Lagos hosts millions of transactions daily. However, traditional banking models often fail to meet the liquidity needs and accessibility requirements of its informal sector workers and small-to-medium enterprises (SMEs). The</w:t>
      </w:r>
      <w:r>
        <w:t xml:space="preserve"> </w:t>
      </w:r>
      <w:r>
        <w:rPr>
          <w:bCs/>
          <w:b/>
          <w:iCs/>
          <w:i/>
        </w:rPr>
        <w:t xml:space="preserve">Banker</w:t>
      </w:r>
      <w:r>
        <w:t xml:space="preserve"> </w:t>
      </w:r>
      <w:r>
        <w:t xml:space="preserve">project aims to bridge this gap by deploying hybrid financial services that cater to both formal corporate entities and individual retail customers across all local government areas in Lagos.</w:t>
      </w:r>
    </w:p>
    <w:p>
      <w:pPr>
        <w:pStyle w:val="BodyText"/>
      </w:pPr>
      <w:r>
        <w:t xml:space="preserve">2. Market Context: Why</w:t>
      </w:r>
      <w:r>
        <w:t xml:space="preserve"> </w:t>
      </w:r>
      <w:r>
        <w:rPr>
          <w:bCs/>
          <w:b/>
        </w:rPr>
        <w:t xml:space="preserve">Nigeria Lagos</w:t>
      </w:r>
      <w:r>
        <w:t xml:space="preserve">?</w:t>
      </w:r>
    </w:p>
    <w:p>
      <w:pPr>
        <w:pStyle w:val="BodyText"/>
      </w:pPr>
      <w:r>
        <w:t xml:space="preserve">Lagos is not merely a city; it is an economic powerhouse contributing significantly to Nigeria’s Gross Domestic Product (GDP). The density of the population, combined with rapid urbanization, creates a high demand for efficient financial services. In the context of this</w:t>
      </w:r>
      <w:r>
        <w:t xml:space="preserve"> </w:t>
      </w:r>
      <w:r>
        <w:rPr>
          <w:bCs/>
          <w:b/>
          <w:iCs/>
          <w:i/>
        </w:rPr>
        <w:t xml:space="preserve">Banker</w:t>
      </w:r>
      <w:r>
        <w:t xml:space="preserve"> </w:t>
      </w:r>
      <w:r>
        <w:t xml:space="preserve">project report, understanding the local dynamics is crucial. Key factors influencing this initiative include:</w:t>
      </w:r>
    </w:p>
    <w:p>
      <w:pPr>
        <w:numPr>
          <w:ilvl w:val="0"/>
          <w:numId w:val="1001"/>
        </w:numPr>
        <w:pStyle w:val="Compact"/>
      </w:pPr>
      <w:r>
        <w:rPr>
          <w:bCs/>
          <w:b/>
        </w:rPr>
        <w:t xml:space="preserve">Digital Penetration:</w:t>
      </w:r>
      <w:r>
        <w:t xml:space="preserve"> </w:t>
      </w:r>
      <w:r>
        <w:t xml:space="preserve">With increasing smartphone usage in Lagos, there is a fertile ground for mobile banking and fintech integrations.</w:t>
      </w:r>
    </w:p>
    <w:p>
      <w:pPr>
        <w:numPr>
          <w:ilvl w:val="0"/>
          <w:numId w:val="1001"/>
        </w:numPr>
        <w:pStyle w:val="Compact"/>
      </w:pPr>
      <w:r>
        <w:rPr>
          <w:bCs/>
          <w:b/>
        </w:rPr>
        <w:t xml:space="preserve">SME Dominance:</w:t>
      </w:r>
      <w:r>
        <w:t xml:space="preserve"> </w:t>
      </w:r>
      <w:r>
        <w:t xml:space="preserve">A vast majority of businesses in Lagos are SMEs. They require agile credit solutions which the proposed</w:t>
      </w:r>
      <w:r>
        <w:t xml:space="preserve"> </w:t>
      </w:r>
      <w:r>
        <w:rPr>
          <w:iCs/>
          <w:i/>
        </w:rPr>
        <w:t xml:space="preserve">Banker</w:t>
      </w:r>
      <w:r>
        <w:t xml:space="preserve"> </w:t>
      </w:r>
      <w:r>
        <w:t xml:space="preserve">infrastructure aims to provide through data-driven lending models.</w:t>
      </w:r>
    </w:p>
    <w:p>
      <w:pPr>
        <w:numPr>
          <w:ilvl w:val="0"/>
          <w:numId w:val="1001"/>
        </w:numPr>
        <w:pStyle w:val="Compact"/>
      </w:pPr>
      <w:r>
        <w:rPr>
          <w:bCs/>
          <w:b/>
        </w:rPr>
        <w:t xml:space="preserve">Currency Volatility:</w:t>
      </w:r>
      <w:r>
        <w:t xml:space="preserve"> </w:t>
      </w:r>
      <w:r>
        <w:t xml:space="preserve">Navigating the exchange rate fluctuations requires robust hedging and liquidity management strategies, central to our banking operations.</w:t>
      </w:r>
    </w:p>
    <w:p>
      <w:pPr>
        <w:pStyle w:val="FirstParagraph"/>
      </w:pPr>
      <w:r>
        <w:t xml:space="preserve">3. The</w:t>
      </w:r>
      <w:r>
        <w:t xml:space="preserve"> </w:t>
      </w:r>
      <w:r>
        <w:rPr>
          <w:iCs/>
          <w:i/>
        </w:rPr>
        <w:t xml:space="preserve">Banker</w:t>
      </w:r>
    </w:p>
    <w:p>
      <w:pPr>
        <w:pStyle w:val="BodyText"/>
      </w:pPr>
      <w:r>
        <w:t xml:space="preserve">.</w:t>
      </w:r>
    </w:p>
    <w:p>
      <w:pPr>
        <w:pStyle w:val="BodyText"/>
      </w:pPr>
      <w:r>
        <w:t xml:space="preserve">The core of this initiative is the deployment of a specialized</w:t>
      </w:r>
      <w:r>
        <w:t xml:space="preserve"> </w:t>
      </w:r>
      <w:r>
        <w:rPr>
          <w:iCs/>
          <w:i/>
        </w:rPr>
        <w:t xml:space="preserve">Banker</w:t>
      </w:r>
      <w:r>
        <w:rPr>
          <w:bCs/>
          <w:b/>
        </w:rPr>
        <w:t xml:space="preserve">Banker</w:t>
      </w:r>
      <w:r>
        <w:t xml:space="preserve"> </w:t>
      </w:r>
      <w:r>
        <w:t xml:space="preserve">component includes:</w:t>
      </w:r>
    </w:p>
    <w:p>
      <w:pPr>
        <w:pStyle w:val="BodyText"/>
      </w:pPr>
      <w:r>
        <w:rPr>
          <w:bCs/>
          <w:b/>
        </w:rPr>
        <w:t xml:space="preserve">Digital Onboarding:</w:t>
      </w:r>
      <w:r>
        <w:t xml:space="preserve"> </w:t>
      </w:r>
      <w:r>
        <w:t xml:space="preserve">Leveraging BVN (Bank Verification Number) and NIN (National Identity Number) integration to ensure KYC compliance while reducing wait times for new customers in Lagos branches.</w:t>
      </w:r>
      <w:r>
        <w:rPr>
          <w:bCs/>
          <w:b/>
        </w:rPr>
        <w:t xml:space="preserve">Liquidity Management Algorithms:</w:t>
      </w:r>
      <w:r>
        <w:t xml:space="preserve">To address cash shortages often experienced at ATMs and bank branches in high-density areas of Lagos, the</w:t>
      </w:r>
      <w:r>
        <w:t xml:space="preserve"> </w:t>
      </w:r>
      <w:r>
        <w:rPr>
          <w:iCs/>
          <w:i/>
        </w:rPr>
        <w:t xml:space="preserve">Banker</w:t>
      </w:r>
      <w:r>
        <w:t xml:space="preserve"> </w:t>
      </w:r>
      <w:r>
        <w:t xml:space="preserve">system utilizes predictive analytics to optimize cash logistics from the Central Bank’s vaults to local agents.</w:t>
      </w:r>
    </w:p>
    <w:p>
      <w:pPr>
        <w:pStyle w:val="BodyText"/>
      </w:pPr>
      <w:r>
        <w:rPr>
          <w:bCs/>
          <w:b/>
        </w:rPr>
        <w:t xml:space="preserve">Inclusive Credit Scoring:</w:t>
      </w:r>
      <w:r>
        <w:t xml:space="preserve">Traditional credit scores often exclude the informal workforce prevalent in Lagos markets like Balogun and Tejuosho. The</w:t>
      </w:r>
      <w:r>
        <w:t xml:space="preserve"> </w:t>
      </w:r>
      <w:r>
        <w:rPr>
          <w:iCs/>
          <w:i/>
        </w:rPr>
        <w:t xml:space="preserve">Banker</w:t>
      </w:r>
      <w:r>
        <w:t xml:space="preserve"> </w:t>
      </w:r>
      <w:r>
        <w:t xml:space="preserve">system incorporates alternative data points—such as utility bill payments and mobile money transaction history—to create viable credit profiles for underserved populations.</w:t>
      </w:r>
    </w:p>
    <w:p>
      <w:pPr>
        <w:pStyle w:val="BodyText"/>
      </w:pPr>
      <w:r>
        <w:t xml:space="preserve">.</w:t>
      </w:r>
    </w:p>
    <w:p>
      <w:pPr>
        <w:pStyle w:val="BodyText"/>
      </w:pPr>
      <w:r>
        <w:t xml:space="preserve">4. Implementation Strategy in Lagos</w:t>
      </w:r>
    </w:p>
    <w:p>
      <w:pPr>
        <w:pStyle w:val="BodyText"/>
      </w:pPr>
      <w:r>
        <w:t xml:space="preserve">The rollout of the</w:t>
      </w:r>
      <w:r>
        <w:t xml:space="preserve"> </w:t>
      </w:r>
      <w:r>
        <w:rPr>
          <w:bCs/>
          <w:b/>
          <w:iCs/>
          <w:i/>
        </w:rPr>
        <w:t xml:space="preserve">Banker</w:t>
      </w:r>
      <w:r>
        <w:t xml:space="preserve"> </w:t>
      </w:r>
      <w:r>
        <w:t xml:space="preserve">project is structured in three phases, specifically mapped to the geographic and demographic zones of</w:t>
      </w:r>
      <w:r>
        <w:t xml:space="preserve"> </w:t>
      </w:r>
      <w:r>
        <w:rPr>
          <w:bCs/>
          <w:b/>
        </w:rPr>
        <w:t xml:space="preserve">Nigeria Lagos</w:t>
      </w:r>
      <w:r>
        <w:t xml:space="preserve">.</w:t>
      </w:r>
    </w:p>
    <w:p>
      <w:pPr>
        <w:pStyle w:val="BodyText"/>
      </w:pPr>
      <w:r>
        <w:t xml:space="preserve">. Phase 1: Pilot Launch (Victoria Island &amp; Ikoyi)</w:t>
      </w:r>
    </w:p>
    <w:p>
      <w:pPr>
        <w:pStyle w:val="BodyText"/>
      </w:pPr>
      <w:r>
        <w:t xml:space="preserve">We begin with high-net-worth individuals and corporate clients in the financial districts of Victoria Island and Ikoyi. This allows the</w:t>
      </w:r>
      <w:r>
        <w:t xml:space="preserve"> </w:t>
      </w:r>
      <w:r>
        <w:rPr>
          <w:iCs/>
          <w:i/>
        </w:rPr>
        <w:t xml:space="preserve">Banker</w:t>
      </w:r>
      <w:r>
        <w:t xml:space="preserve"> </w:t>
      </w:r>
      <w:r>
        <w:t xml:space="preserve">team to stress-test the system under heavy load while securing anchor deposits.</w:t>
      </w:r>
    </w:p>
    <w:p>
      <w:pPr>
        <w:pStyle w:val="BodyText"/>
      </w:pPr>
      <w:r>
        <w:t xml:space="preserve">. Phase 2: Mass Market Expansion (Mainland Lagos)</w:t>
      </w:r>
    </w:p>
    <w:p>
      <w:pPr>
        <w:pStyle w:val="BodyText"/>
      </w:pPr>
      <w:r>
        <w:t xml:space="preserve">The second phase targets Surulere, Yaba, and Ikeja. This is crucial for capturing the SME sector and leveraging partnerships with local market associations in Lagos to drive agent banking adoption.</w:t>
      </w:r>
    </w:p>
    <w:p>
      <w:pPr>
        <w:pStyle w:val="BodyText"/>
      </w:pPr>
      <w:r>
        <w:t xml:space="preserve">. Phase 3: Full Integration &amp; Fintech Partnerships</w:t>
      </w:r>
    </w:p>
    <w:p>
      <w:pPr>
        <w:pStyle w:val="BodyText"/>
      </w:pPr>
      <w:r>
        <w:t xml:space="preserve">The final phase involves open API integration with other financial institutions and fintechs operating in</w:t>
      </w:r>
      <w:r>
        <w:t xml:space="preserve"> </w:t>
      </w:r>
      <w:r>
        <w:rPr>
          <w:bCs/>
          <w:b/>
        </w:rPr>
        <w:t xml:space="preserve">Nigeria Lagos</w:t>
      </w:r>
      <w:r>
        <w:t xml:space="preserve">, creating an ecosystem where the</w:t>
      </w:r>
      <w:r>
        <w:t xml:space="preserve"> </w:t>
      </w:r>
      <w:r>
        <w:rPr>
          <w:iCs/>
          <w:i/>
        </w:rPr>
        <w:t xml:space="preserve">Banker</w:t>
      </w:r>
      <w:r>
        <w:t xml:space="preserve"> </w:t>
      </w:r>
      <w:r>
        <w:t xml:space="preserve">platform serves as the core infrastructure for seamless interoperability.</w:t>
      </w:r>
    </w:p>
    <w:p>
      <w:pPr>
        <w:pStyle w:val="BodyText"/>
      </w:pPr>
      <w:r>
        <w:t xml:space="preserve">.</w:t>
      </w:r>
    </w:p>
    <w:p>
      <w:pPr>
        <w:pStyle w:val="BodyText"/>
      </w:pPr>
      <w:r>
        <w:t xml:space="preserve">5. Regulatory Compliance and Risk Management</w:t>
      </w:r>
    </w:p>
    <w:p>
      <w:pPr>
        <w:pStyle w:val="BodyText"/>
      </w:pPr>
      <w:r>
        <w:t xml:space="preserve">All operations within this</w:t>
      </w:r>
    </w:p>
    <w:p>
      <w:pPr>
        <w:pStyle w:val="BodyText"/>
      </w:pPr>
      <w:r>
        <w:t xml:space="preserve">Banker Project Report</w:t>
      </w:r>
    </w:p>
    <w:p>
      <w:pPr>
        <w:pStyle w:val="BodyText"/>
      </w:pPr>
      <w:r>
        <w:t xml:space="preserve">.</w:t>
      </w:r>
    </w:p>
    <w:p>
      <w:pPr>
        <w:pStyle w:val="BodyText"/>
      </w:pPr>
      <w:r>
        <w:t xml:space="preserve">Risk management is paramount. The project identifies cybersecurity threats, fraud, and liquidity risks as primary concerns. To mitigate these, the</w:t>
      </w:r>
      <w:r>
        <w:t xml:space="preserve"> </w:t>
      </w:r>
      <w:r>
        <w:rPr>
          <w:iCs/>
          <w:i/>
        </w:rPr>
        <w:t xml:space="preserve">Banker</w:t>
      </w:r>
      <w:r>
        <w:t xml:space="preserve"> </w:t>
      </w:r>
      <w:r>
        <w:t xml:space="preserve">system employs multi-layered encryption and real-time fraud detection algorithms specifically calibrated for patterns observed in Nigerian transaction data.</w:t>
      </w:r>
    </w:p>
    <w:p>
      <w:pPr>
        <w:pStyle w:val="BodyText"/>
      </w:pPr>
      <w:r>
        <w:t xml:space="preserve">.</w:t>
      </w:r>
    </w:p>
    <w:p>
      <w:pPr>
        <w:pStyle w:val="BodyText"/>
      </w:pPr>
      <w:r>
        <w:t xml:space="preserve">6. Expected Outcomes and Impact on Nigeria Lagos</w:t>
      </w:r>
    </w:p>
    <w:p>
      <w:pPr>
        <w:pStyle w:val="BodyText"/>
      </w:pPr>
      <w:r>
        <w:t xml:space="preserve">The successful implementation of this banking project is projected to yield significant benefits for</w:t>
      </w:r>
      <w:r>
        <w:t xml:space="preserve"> </w:t>
      </w:r>
      <w:r>
        <w:rPr>
          <w:bCs/>
          <w:b/>
        </w:rPr>
        <w:t xml:space="preserve">Nigeria Lagos</w:t>
      </w:r>
      <w:r>
        <w:t xml:space="preserve">.</w:t>
      </w:r>
    </w:p>
    <w:p>
      <w:pPr>
        <w:pStyle w:val="BodyText"/>
      </w:pPr>
      <w:r>
        <w:rPr>
          <w:bCs/>
          <w:b/>
        </w:rPr>
        <w:t xml:space="preserve">Economic Growth:</w:t>
      </w:r>
      <w:r>
        <w:t xml:space="preserve">Increased access to capital for SMEs will stimulate local business growth and job creation in Lagos.</w:t>
      </w:r>
    </w:p>
    <w:p>
      <w:pPr>
        <w:pStyle w:val="BodyText"/>
      </w:pPr>
      <w:r>
        <w:t xml:space="preserve">. Financial Inclusion:</w:t>
      </w:r>
    </w:p>
    <w:p>
      <w:pPr>
        <w:pStyle w:val="BodyText"/>
      </w:pPr>
      <w:r>
        <w:t xml:space="preserve">.</w:t>
      </w:r>
    </w:p>
    <w:p>
      <w:pPr>
        <w:pStyle w:val="BodyText"/>
      </w:pPr>
      <w:r>
        <w:t xml:space="preserve">By bringing the unbanked population into the formal financial system, we enhance national economic transparency and resilience.</w:t>
      </w:r>
    </w:p>
    <w:p>
      <w:pPr>
        <w:pStyle w:val="BodyText"/>
      </w:pPr>
      <w:r>
        <w:rPr>
          <w:bCs/>
          <w:b/>
        </w:rPr>
        <w:t xml:space="preserve">Data-Driven Decision Making:</w:t>
      </w:r>
      <w:r>
        <w:t xml:space="preserve">The aggregated data from Lagos transactions will provide valuable insights for policymakers regarding spending habits, inflation trends, and economic velocity in West Africa.</w:t>
      </w:r>
    </w:p>
    <w:p>
      <w:pPr>
        <w:pStyle w:val="BodyText"/>
      </w:pPr>
      <w:r>
        <w:t xml:space="preserve">.</w:t>
      </w:r>
    </w:p>
    <w:p>
      <w:pPr>
        <w:pStyle w:val="BodyText"/>
      </w:pPr>
      <w:r>
        <w:t xml:space="preserve">7. Conclusion</w:t>
      </w:r>
    </w:p>
    <w:p>
      <w:pPr>
        <w:pStyle w:val="BodyText"/>
      </w:pPr>
      <w:r>
        <w:t xml:space="preserve">In conclusion, this</w:t>
      </w:r>
    </w:p>
    <w:p>
      <w:pPr>
        <w:pStyle w:val="BodyText"/>
      </w:pPr>
      <w:r>
        <w:t xml:space="preserve">Banker Project Report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Banker Framework in Nigeria Lagos</dc:title>
  <dc:creator/>
  <dc:language>en</dc:language>
  <cp:keywords/>
  <dcterms:created xsi:type="dcterms:W3CDTF">2026-07-29T16:17:09Z</dcterms:created>
  <dcterms:modified xsi:type="dcterms:W3CDTF">2026-07-29T16:17:09Z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